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D61C" w14:textId="77777777" w:rsidR="004663D3" w:rsidRDefault="00E6520B">
      <w:pPr>
        <w:spacing w:after="21" w:line="250" w:lineRule="auto"/>
        <w:ind w:left="-5" w:hanging="10"/>
      </w:pPr>
      <w:r>
        <w:rPr>
          <w:rFonts w:ascii="Arial" w:eastAsia="Arial" w:hAnsi="Arial" w:cs="Arial"/>
          <w:b/>
          <w:color w:val="0B0C0C"/>
          <w:sz w:val="52"/>
        </w:rPr>
        <w:t>Reporting PE and sport premium grant</w:t>
      </w:r>
    </w:p>
    <w:p w14:paraId="0567B5DC" w14:textId="77777777" w:rsidR="004663D3" w:rsidRDefault="00E6520B">
      <w:pPr>
        <w:spacing w:after="329" w:line="250" w:lineRule="auto"/>
        <w:ind w:left="-5" w:hanging="10"/>
      </w:pPr>
      <w:r>
        <w:rPr>
          <w:rFonts w:ascii="Arial" w:eastAsia="Arial" w:hAnsi="Arial" w:cs="Arial"/>
          <w:b/>
          <w:color w:val="0B0C0C"/>
          <w:sz w:val="52"/>
        </w:rPr>
        <w:t>expenditure - categories of grant spending</w:t>
      </w:r>
    </w:p>
    <w:p w14:paraId="76B8698C" w14:textId="77777777" w:rsidR="004663D3" w:rsidRDefault="00E6520B">
      <w:pPr>
        <w:tabs>
          <w:tab w:val="center" w:pos="3080"/>
          <w:tab w:val="right" w:pos="10300"/>
        </w:tabs>
        <w:spacing w:after="1" w:line="265" w:lineRule="auto"/>
        <w:ind w:left="-15"/>
      </w:pPr>
      <w:r>
        <w:rPr>
          <w:rFonts w:ascii="Arial" w:eastAsia="Arial" w:hAnsi="Arial" w:cs="Arial"/>
          <w:color w:val="0B0C0C"/>
          <w:sz w:val="26"/>
        </w:rPr>
        <w:t>Submission Id</w:t>
      </w:r>
      <w:r>
        <w:rPr>
          <w:rFonts w:ascii="Arial" w:eastAsia="Arial" w:hAnsi="Arial" w:cs="Arial"/>
          <w:color w:val="0B0C0C"/>
          <w:sz w:val="26"/>
        </w:rPr>
        <w:tab/>
        <w:t xml:space="preserve">: </w:t>
      </w:r>
      <w:r>
        <w:rPr>
          <w:rFonts w:ascii="Arial" w:eastAsia="Arial" w:hAnsi="Arial" w:cs="Arial"/>
          <w:b/>
          <w:color w:val="0B0C0C"/>
          <w:sz w:val="26"/>
        </w:rPr>
        <w:t>ZKdrE6IfDz</w:t>
      </w:r>
      <w:r>
        <w:rPr>
          <w:rFonts w:ascii="Arial" w:eastAsia="Arial" w:hAnsi="Arial" w:cs="Arial"/>
          <w:b/>
          <w:color w:val="0B0C0C"/>
          <w:sz w:val="26"/>
        </w:rPr>
        <w:tab/>
      </w:r>
      <w:r>
        <w:rPr>
          <w:rFonts w:ascii="Arial" w:eastAsia="Arial" w:hAnsi="Arial" w:cs="Arial"/>
          <w:color w:val="0B0C0C"/>
          <w:sz w:val="26"/>
        </w:rPr>
        <w:t>2025-07-16, 02:07 PM</w:t>
      </w:r>
    </w:p>
    <w:tbl>
      <w:tblPr>
        <w:tblStyle w:val="TableGrid"/>
        <w:tblpPr w:vertAnchor="page" w:horzAnchor="page" w:tblpX="800" w:tblpY="6334"/>
        <w:tblOverlap w:val="never"/>
        <w:tblW w:w="10300" w:type="dxa"/>
        <w:tblInd w:w="0" w:type="dxa"/>
        <w:tblCellMar>
          <w:top w:w="19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20"/>
        <w:gridCol w:w="6180"/>
      </w:tblGrid>
      <w:tr w:rsidR="004663D3" w14:paraId="5F3521E3" w14:textId="7777777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1BB61BA5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CPD external training courses?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344F3F1E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775</w:t>
            </w:r>
          </w:p>
        </w:tc>
      </w:tr>
      <w:tr w:rsidR="004663D3" w14:paraId="6FD1F856" w14:textId="77777777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1461DFF4" w14:textId="77777777" w:rsidR="004663D3" w:rsidRDefault="00E6520B">
            <w:pPr>
              <w:spacing w:after="0"/>
              <w:ind w:right="151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CPD upskilling staff to deliver swimming lessons?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09D948FE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525</w:t>
            </w:r>
          </w:p>
        </w:tc>
      </w:tr>
      <w:tr w:rsidR="004663D3" w14:paraId="7ECF3827" w14:textId="7777777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6530E0B1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CPD internal learning and development?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1F28E468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250</w:t>
            </w:r>
          </w:p>
        </w:tc>
      </w:tr>
      <w:tr w:rsidR="004663D3" w14:paraId="7481B6A0" w14:textId="7777777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6EAA3038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CPD inter-school development sessions?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1208BE85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4663D3" w14:paraId="452322B6" w14:textId="7777777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2F480ED0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CPD online training / resource development?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7A6D109C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120</w:t>
            </w:r>
          </w:p>
        </w:tc>
      </w:tr>
      <w:tr w:rsidR="004663D3" w14:paraId="63E1CD95" w14:textId="77777777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6FF78BA3" w14:textId="77777777" w:rsidR="004663D3" w:rsidRDefault="00E6520B">
            <w:pPr>
              <w:spacing w:after="0"/>
              <w:ind w:right="147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CPD external coaches supporting confidence and competence?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06B4DF29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7920</w:t>
            </w:r>
          </w:p>
        </w:tc>
      </w:tr>
      <w:tr w:rsidR="004663D3" w14:paraId="216C1726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6898B4FA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External training courses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4563D195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775</w:t>
            </w:r>
          </w:p>
        </w:tc>
      </w:tr>
      <w:tr w:rsidR="004663D3" w14:paraId="248F881B" w14:textId="7777777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4AC0D45C" w14:textId="77777777" w:rsidR="004663D3" w:rsidRDefault="00E6520B">
            <w:pPr>
              <w:spacing w:after="0"/>
              <w:ind w:right="229"/>
            </w:pPr>
            <w:r>
              <w:rPr>
                <w:rFonts w:ascii="Arial" w:eastAsia="Arial" w:hAnsi="Arial" w:cs="Arial"/>
                <w:color w:val="0B0C0C"/>
                <w:sz w:val="20"/>
              </w:rPr>
              <w:t>Upskilling staff to deliver swimming lessons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629FB92B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525</w:t>
            </w:r>
          </w:p>
        </w:tc>
      </w:tr>
      <w:tr w:rsidR="004663D3" w14:paraId="6300E296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31653359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Internal learning and development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126FB85F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250</w:t>
            </w:r>
          </w:p>
        </w:tc>
      </w:tr>
      <w:tr w:rsidR="004663D3" w14:paraId="25C90387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340178AC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Inter-school development sessions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377F32B4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4663D3" w14:paraId="299B96C9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2B99073E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lastRenderedPageBreak/>
              <w:t>Online training / resource development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28B7AE04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120</w:t>
            </w:r>
          </w:p>
        </w:tc>
      </w:tr>
      <w:tr w:rsidR="004663D3" w14:paraId="20A9BFFC" w14:textId="7777777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50F473DC" w14:textId="77777777" w:rsidR="004663D3" w:rsidRDefault="00E6520B">
            <w:pPr>
              <w:spacing w:after="0"/>
              <w:ind w:right="124"/>
            </w:pPr>
            <w:r>
              <w:rPr>
                <w:rFonts w:ascii="Arial" w:eastAsia="Arial" w:hAnsi="Arial" w:cs="Arial"/>
                <w:color w:val="0B0C0C"/>
                <w:sz w:val="20"/>
              </w:rPr>
              <w:t>External coaches supporting confidence and competence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4D0DACC4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7920</w:t>
            </w:r>
          </w:p>
        </w:tc>
      </w:tr>
    </w:tbl>
    <w:p w14:paraId="2B36E5CA" w14:textId="77777777" w:rsidR="004663D3" w:rsidRDefault="00E6520B">
      <w:pPr>
        <w:spacing w:after="495" w:line="265" w:lineRule="auto"/>
        <w:ind w:left="-5" w:hanging="10"/>
      </w:pPr>
      <w:r>
        <w:rPr>
          <w:rFonts w:ascii="Arial" w:eastAsia="Arial" w:hAnsi="Arial" w:cs="Arial"/>
          <w:color w:val="0B0C0C"/>
          <w:sz w:val="26"/>
        </w:rPr>
        <w:t xml:space="preserve">Submission </w:t>
      </w:r>
      <w:proofErr w:type="gramStart"/>
      <w:r>
        <w:rPr>
          <w:rFonts w:ascii="Arial" w:eastAsia="Arial" w:hAnsi="Arial" w:cs="Arial"/>
          <w:color w:val="0B0C0C"/>
          <w:sz w:val="26"/>
        </w:rPr>
        <w:t>Status :</w:t>
      </w:r>
      <w:proofErr w:type="gramEnd"/>
      <w:r>
        <w:rPr>
          <w:rFonts w:ascii="Arial" w:eastAsia="Arial" w:hAnsi="Arial" w:cs="Arial"/>
          <w:color w:val="0B0C0C"/>
          <w:sz w:val="26"/>
        </w:rPr>
        <w:t xml:space="preserve"> </w:t>
      </w:r>
      <w:r>
        <w:rPr>
          <w:rFonts w:ascii="Arial" w:eastAsia="Arial" w:hAnsi="Arial" w:cs="Arial"/>
          <w:b/>
          <w:color w:val="0B0C0C"/>
          <w:sz w:val="26"/>
        </w:rPr>
        <w:t>SUBMITTED</w:t>
      </w:r>
    </w:p>
    <w:p w14:paraId="741A358B" w14:textId="77777777" w:rsidR="004663D3" w:rsidRDefault="00E6520B">
      <w:pPr>
        <w:tabs>
          <w:tab w:val="center" w:pos="4565"/>
        </w:tabs>
        <w:spacing w:after="0"/>
      </w:pPr>
      <w:r>
        <w:rPr>
          <w:rFonts w:ascii="Arial" w:eastAsia="Arial" w:hAnsi="Arial" w:cs="Arial"/>
          <w:color w:val="0B0C0C"/>
          <w:sz w:val="20"/>
        </w:rPr>
        <w:t>UKPRN</w:t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b/>
          <w:color w:val="0B0C0C"/>
          <w:sz w:val="20"/>
        </w:rPr>
        <w:t>10073946</w:t>
      </w:r>
    </w:p>
    <w:p w14:paraId="2C851A6C" w14:textId="77777777" w:rsidR="004663D3" w:rsidRDefault="00E6520B">
      <w:pPr>
        <w:spacing w:after="352"/>
      </w:pPr>
      <w:r>
        <w:rPr>
          <w:noProof/>
        </w:rPr>
        <mc:AlternateContent>
          <mc:Choice Requires="wpg">
            <w:drawing>
              <wp:inline distT="0" distB="0" distL="0" distR="0" wp14:anchorId="5E1069D3" wp14:editId="36B8BA7D">
                <wp:extent cx="6540500" cy="12700"/>
                <wp:effectExtent l="0" t="0" r="0" b="0"/>
                <wp:docPr id="4727" name="Group 4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12700"/>
                          <a:chOff x="0" y="0"/>
                          <a:chExt cx="6540500" cy="12700"/>
                        </a:xfrm>
                      </wpg:grpSpPr>
                      <wps:wsp>
                        <wps:cNvPr id="5226" name="Shape 5226"/>
                        <wps:cNvSpPr/>
                        <wps:spPr>
                          <a:xfrm>
                            <a:off x="0" y="0"/>
                            <a:ext cx="2616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200" h="12700">
                                <a:moveTo>
                                  <a:pt x="0" y="0"/>
                                </a:moveTo>
                                <a:lnTo>
                                  <a:pt x="2616200" y="0"/>
                                </a:lnTo>
                                <a:lnTo>
                                  <a:pt x="26162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7" name="Shape 5227"/>
                        <wps:cNvSpPr/>
                        <wps:spPr>
                          <a:xfrm>
                            <a:off x="2616200" y="0"/>
                            <a:ext cx="3924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300" h="12700">
                                <a:moveTo>
                                  <a:pt x="0" y="0"/>
                                </a:moveTo>
                                <a:lnTo>
                                  <a:pt x="3924300" y="0"/>
                                </a:lnTo>
                                <a:lnTo>
                                  <a:pt x="3924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27" style="width:515pt;height:1pt;mso-position-horizontal-relative:char;mso-position-vertical-relative:line" coordsize="65405,127">
                <v:shape id="Shape 5228" style="position:absolute;width:26162;height:127;left:0;top:0;" coordsize="2616200,12700" path="m0,0l2616200,0l2616200,12700l0,12700l0,0">
                  <v:stroke weight="0pt" endcap="flat" joinstyle="miter" miterlimit="10" on="false" color="#000000" opacity="0"/>
                  <v:fill on="true" color="#e0e0e0"/>
                </v:shape>
                <v:shape id="Shape 5229" style="position:absolute;width:39243;height:127;left:26162;top:0;" coordsize="3924300,12700" path="m0,0l3924300,0l3924300,12700l0,12700l0,0">
                  <v:stroke weight="0pt" endcap="flat" joinstyle="miter" miterlimit="10" on="false" color="#000000" opacity="0"/>
                  <v:fill on="true" color="#e0e0e0"/>
                </v:shape>
              </v:group>
            </w:pict>
          </mc:Fallback>
        </mc:AlternateContent>
      </w:r>
    </w:p>
    <w:p w14:paraId="09535DB5" w14:textId="77777777" w:rsidR="004663D3" w:rsidRDefault="00E6520B">
      <w:pPr>
        <w:spacing w:after="250"/>
      </w:pPr>
      <w:r>
        <w:rPr>
          <w:rFonts w:ascii="Arial" w:eastAsia="Arial" w:hAnsi="Arial" w:cs="Arial"/>
          <w:b/>
          <w:color w:val="0B0C0C"/>
          <w:sz w:val="30"/>
        </w:rPr>
        <w:t>2. Categories of grant spending</w:t>
      </w:r>
    </w:p>
    <w:p w14:paraId="5E3E8C45" w14:textId="77777777" w:rsidR="004663D3" w:rsidRDefault="00E6520B">
      <w:pPr>
        <w:spacing w:after="5" w:line="253" w:lineRule="auto"/>
        <w:ind w:left="-5" w:right="5391" w:hanging="10"/>
      </w:pPr>
      <w:r>
        <w:rPr>
          <w:rFonts w:ascii="Arial" w:eastAsia="Arial" w:hAnsi="Arial" w:cs="Arial"/>
          <w:color w:val="0B0C0C"/>
          <w:sz w:val="20"/>
        </w:rPr>
        <w:t>Has your school spent any of its PE and</w:t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b/>
          <w:color w:val="0B0C0C"/>
          <w:sz w:val="20"/>
        </w:rPr>
        <w:t xml:space="preserve">Yes </w:t>
      </w:r>
      <w:r>
        <w:rPr>
          <w:rFonts w:ascii="Arial" w:eastAsia="Arial" w:hAnsi="Arial" w:cs="Arial"/>
          <w:color w:val="0B0C0C"/>
          <w:sz w:val="20"/>
        </w:rPr>
        <w:t>sport premium grant on CPD?</w:t>
      </w:r>
      <w:r>
        <w:br w:type="page"/>
      </w:r>
    </w:p>
    <w:p w14:paraId="209810A7" w14:textId="77777777" w:rsidR="004663D3" w:rsidRDefault="00E6520B">
      <w:pPr>
        <w:tabs>
          <w:tab w:val="center" w:pos="4342"/>
        </w:tabs>
        <w:spacing w:after="5" w:line="253" w:lineRule="auto"/>
        <w:ind w:left="-15"/>
      </w:pPr>
      <w:r>
        <w:rPr>
          <w:rFonts w:ascii="Arial" w:eastAsia="Arial" w:hAnsi="Arial" w:cs="Arial"/>
          <w:color w:val="0B0C0C"/>
          <w:sz w:val="20"/>
        </w:rPr>
        <w:lastRenderedPageBreak/>
        <w:t>Total school spending on CPD</w:t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b/>
          <w:color w:val="0B0C0C"/>
          <w:sz w:val="20"/>
        </w:rPr>
        <w:t>9590</w:t>
      </w:r>
    </w:p>
    <w:tbl>
      <w:tblPr>
        <w:tblStyle w:val="TableGrid"/>
        <w:tblW w:w="10300" w:type="dxa"/>
        <w:tblInd w:w="0" w:type="dxa"/>
        <w:tblCellMar>
          <w:top w:w="19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20"/>
        <w:gridCol w:w="6180"/>
      </w:tblGrid>
      <w:tr w:rsidR="004663D3" w14:paraId="6B5A6644" w14:textId="7777777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04C3AB7E" w14:textId="77777777" w:rsidR="004663D3" w:rsidRDefault="00E6520B">
            <w:pPr>
              <w:spacing w:after="0"/>
              <w:ind w:right="14"/>
            </w:pPr>
            <w:r>
              <w:rPr>
                <w:rFonts w:ascii="Arial" w:eastAsia="Arial" w:hAnsi="Arial" w:cs="Arial"/>
                <w:color w:val="0B0C0C"/>
                <w:sz w:val="20"/>
              </w:rPr>
              <w:t>Has your school spent any of its PE and sport premium grant on internal activities?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6196A590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Yes</w:t>
            </w:r>
          </w:p>
        </w:tc>
      </w:tr>
      <w:tr w:rsidR="004663D3" w14:paraId="03C13280" w14:textId="77777777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0612408F" w14:textId="77777777" w:rsidR="004663D3" w:rsidRDefault="00E6520B">
            <w:pPr>
              <w:spacing w:after="0"/>
              <w:ind w:right="125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internal school based extra-curricular opportunities?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05435930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3155</w:t>
            </w:r>
          </w:p>
        </w:tc>
      </w:tr>
      <w:tr w:rsidR="004663D3" w14:paraId="4B8D2919" w14:textId="7777777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25BB047C" w14:textId="77777777" w:rsidR="004663D3" w:rsidRDefault="00E6520B">
            <w:pPr>
              <w:spacing w:after="0"/>
              <w:ind w:right="125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internal sports competitions?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12A7D46E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150</w:t>
            </w:r>
          </w:p>
        </w:tc>
      </w:tr>
      <w:tr w:rsidR="004663D3" w14:paraId="7E4B80CE" w14:textId="77777777">
        <w:trPr>
          <w:trHeight w:val="124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016E7336" w14:textId="77777777" w:rsidR="004663D3" w:rsidRDefault="00E6520B">
            <w:pPr>
              <w:spacing w:after="0"/>
              <w:ind w:right="180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internal top-swimming lessons or broadening aquatic opportunities for pupils?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05468AE7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4663D3" w14:paraId="7EC0564B" w14:textId="7777777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31994FB6" w14:textId="77777777" w:rsidR="004663D3" w:rsidRDefault="00E6520B">
            <w:pPr>
              <w:spacing w:after="0"/>
              <w:ind w:right="125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internal active travel?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6193D0DB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4663D3" w14:paraId="5B6F6D41" w14:textId="7777777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33BB7B4D" w14:textId="77777777" w:rsidR="004663D3" w:rsidRDefault="00E6520B">
            <w:pPr>
              <w:spacing w:after="0"/>
              <w:ind w:right="125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internal equipment and resources?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3A75FCC9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4663D3" w14:paraId="01940408" w14:textId="7777777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5CBF4654" w14:textId="77777777" w:rsidR="004663D3" w:rsidRDefault="00E6520B">
            <w:pPr>
              <w:spacing w:after="0"/>
              <w:ind w:right="125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internal membership fees?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30F9FE0D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4663D3" w14:paraId="196D5C95" w14:textId="77777777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266B4913" w14:textId="77777777" w:rsidR="004663D3" w:rsidRDefault="00E6520B">
            <w:pPr>
              <w:spacing w:after="0"/>
              <w:ind w:right="125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internal use of educational platforms and resources?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7CDF3125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1996</w:t>
            </w:r>
          </w:p>
        </w:tc>
      </w:tr>
      <w:tr w:rsidR="004663D3" w14:paraId="32D9866A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13856CDD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School based extra-curricular opportunities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00AE1EA0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3155</w:t>
            </w:r>
          </w:p>
        </w:tc>
      </w:tr>
      <w:tr w:rsidR="004663D3" w14:paraId="6CED861B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5E066361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Internal sports competitions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361F6189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150</w:t>
            </w:r>
          </w:p>
        </w:tc>
      </w:tr>
      <w:tr w:rsidR="004663D3" w14:paraId="6ED7A249" w14:textId="7777777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6F3EA2A1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Top-up swimming lessons or broadening aquatic opportunities for pupils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50F1FF30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4663D3" w14:paraId="6963BA49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6179C028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Active travel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16CD9F44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4663D3" w14:paraId="7BA95333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31EE6068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Equipment and resources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20F5401D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4663D3" w14:paraId="0AFAE2DF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29E9D459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Membership fees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0A8427E3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4663D3" w14:paraId="63B6A21A" w14:textId="7777777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55DE295A" w14:textId="77777777" w:rsidR="004663D3" w:rsidRDefault="00E6520B">
            <w:pPr>
              <w:spacing w:after="0"/>
              <w:ind w:right="203"/>
            </w:pPr>
            <w:r>
              <w:rPr>
                <w:rFonts w:ascii="Arial" w:eastAsia="Arial" w:hAnsi="Arial" w:cs="Arial"/>
                <w:color w:val="0B0C0C"/>
                <w:sz w:val="20"/>
              </w:rPr>
              <w:lastRenderedPageBreak/>
              <w:t>Use of educational platforms and resources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46E53F35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1996</w:t>
            </w:r>
          </w:p>
        </w:tc>
      </w:tr>
      <w:tr w:rsidR="004663D3" w14:paraId="0ED741B4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7075B515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Total school spending on internal activities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6EB0C735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5301</w:t>
            </w:r>
          </w:p>
        </w:tc>
      </w:tr>
      <w:tr w:rsidR="004663D3" w14:paraId="6D3029F8" w14:textId="7777777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73005D32" w14:textId="77777777" w:rsidR="004663D3" w:rsidRDefault="00E6520B">
            <w:pPr>
              <w:spacing w:after="0"/>
              <w:ind w:right="14"/>
            </w:pPr>
            <w:r>
              <w:rPr>
                <w:rFonts w:ascii="Arial" w:eastAsia="Arial" w:hAnsi="Arial" w:cs="Arial"/>
                <w:color w:val="0B0C0C"/>
                <w:sz w:val="20"/>
              </w:rPr>
              <w:t>Has your school spent any of its PE and sport premium grant on external activities?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700439F4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Yes</w:t>
            </w:r>
          </w:p>
        </w:tc>
      </w:tr>
    </w:tbl>
    <w:p w14:paraId="6BC6F153" w14:textId="77777777" w:rsidR="004663D3" w:rsidRDefault="00E6520B">
      <w:pPr>
        <w:tabs>
          <w:tab w:val="center" w:pos="4176"/>
        </w:tabs>
        <w:spacing w:after="5" w:line="253" w:lineRule="auto"/>
        <w:ind w:left="-15"/>
      </w:pPr>
      <w:r>
        <w:rPr>
          <w:rFonts w:ascii="Arial" w:eastAsia="Arial" w:hAnsi="Arial" w:cs="Arial"/>
          <w:color w:val="0B0C0C"/>
          <w:sz w:val="20"/>
        </w:rPr>
        <w:t>How much has your school spent on</w:t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b/>
          <w:color w:val="0B0C0C"/>
          <w:sz w:val="20"/>
        </w:rPr>
        <w:t>0</w:t>
      </w:r>
    </w:p>
    <w:p w14:paraId="4A24DC16" w14:textId="77777777" w:rsidR="004663D3" w:rsidRDefault="00E6520B">
      <w:pPr>
        <w:spacing w:after="5" w:line="253" w:lineRule="auto"/>
        <w:ind w:left="-5" w:right="6254" w:hanging="10"/>
      </w:pPr>
      <w:r>
        <w:rPr>
          <w:rFonts w:ascii="Arial" w:eastAsia="Arial" w:hAnsi="Arial" w:cs="Arial"/>
          <w:color w:val="0B0C0C"/>
          <w:sz w:val="20"/>
        </w:rPr>
        <w:t>external activities organised by School Games organiser network?</w:t>
      </w:r>
    </w:p>
    <w:tbl>
      <w:tblPr>
        <w:tblStyle w:val="TableGrid"/>
        <w:tblW w:w="10300" w:type="dxa"/>
        <w:tblInd w:w="0" w:type="dxa"/>
        <w:tblCellMar>
          <w:top w:w="194" w:type="dxa"/>
          <w:left w:w="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4120"/>
        <w:gridCol w:w="6180"/>
      </w:tblGrid>
      <w:tr w:rsidR="004663D3" w14:paraId="7AC1963D" w14:textId="77777777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031C173B" w14:textId="77777777" w:rsidR="004663D3" w:rsidRDefault="00E6520B">
            <w:pPr>
              <w:spacing w:after="0"/>
              <w:ind w:right="72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external - other inter-school sports competitions?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67B3E0BD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4663D3" w14:paraId="2A6D90D7" w14:textId="7777777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6FADA25C" w14:textId="77777777" w:rsidR="004663D3" w:rsidRDefault="00E6520B">
            <w:pPr>
              <w:spacing w:after="0"/>
              <w:ind w:right="72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external coaching staff?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733A9B87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2405</w:t>
            </w:r>
          </w:p>
        </w:tc>
      </w:tr>
      <w:tr w:rsidR="004663D3" w14:paraId="34C12291" w14:textId="7777777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485A5941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Activities organised by School Games organiser network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14:paraId="4D1EE196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4663D3" w14:paraId="6F1C08F8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7057DDCE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Other inter-school sports competitions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75E50C76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4663D3" w14:paraId="74260708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219106E9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External Coaching staff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53C2D303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2405</w:t>
            </w:r>
          </w:p>
        </w:tc>
      </w:tr>
      <w:tr w:rsidR="004663D3" w14:paraId="3FADB2E6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71E8C227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Total school spending on external activities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096D42F0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2405</w:t>
            </w:r>
          </w:p>
        </w:tc>
      </w:tr>
      <w:tr w:rsidR="004663D3" w14:paraId="5FF7C972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05B506DD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Total CPD category spend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0CD4EF94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9590</w:t>
            </w:r>
          </w:p>
        </w:tc>
      </w:tr>
      <w:tr w:rsidR="004663D3" w14:paraId="574ADA31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3FF7FB99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 xml:space="preserve">Total internal category </w:t>
            </w:r>
            <w:proofErr w:type="gramStart"/>
            <w:r>
              <w:rPr>
                <w:rFonts w:ascii="Arial" w:eastAsia="Arial" w:hAnsi="Arial" w:cs="Arial"/>
                <w:color w:val="0B0C0C"/>
                <w:sz w:val="20"/>
              </w:rPr>
              <w:t>spend</w:t>
            </w:r>
            <w:proofErr w:type="gramEnd"/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277BE69D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5301</w:t>
            </w:r>
          </w:p>
        </w:tc>
      </w:tr>
      <w:tr w:rsidR="004663D3" w14:paraId="699C6E16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6DA17CBD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 xml:space="preserve">Total external category </w:t>
            </w:r>
            <w:proofErr w:type="gramStart"/>
            <w:r>
              <w:rPr>
                <w:rFonts w:ascii="Arial" w:eastAsia="Arial" w:hAnsi="Arial" w:cs="Arial"/>
                <w:color w:val="0B0C0C"/>
                <w:sz w:val="20"/>
              </w:rPr>
              <w:t>spend</w:t>
            </w:r>
            <w:proofErr w:type="gramEnd"/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673B50EC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2405</w:t>
            </w:r>
          </w:p>
        </w:tc>
      </w:tr>
      <w:tr w:rsidR="004663D3" w14:paraId="7F8781B1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3138219A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Total spent of PE and sports premium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516DE218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17296</w:t>
            </w:r>
          </w:p>
        </w:tc>
      </w:tr>
      <w:tr w:rsidR="004663D3" w14:paraId="694924DC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0C874E60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Declaration 1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3DD68215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I have the authority to submit this return on behalf of my school</w:t>
            </w:r>
          </w:p>
        </w:tc>
      </w:tr>
      <w:tr w:rsidR="004663D3" w14:paraId="0C6EF330" w14:textId="77777777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361805D5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Declaration 2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14:paraId="52A48429" w14:textId="77777777" w:rsidR="004663D3" w:rsidRDefault="00E6520B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The data is true and accurate to the best of my knowledge</w:t>
            </w:r>
          </w:p>
        </w:tc>
      </w:tr>
    </w:tbl>
    <w:p w14:paraId="17742732" w14:textId="77777777" w:rsidR="00E6520B" w:rsidRDefault="00E6520B"/>
    <w:sectPr w:rsidR="00000000">
      <w:footerReference w:type="even" r:id="rId6"/>
      <w:footerReference w:type="default" r:id="rId7"/>
      <w:footerReference w:type="first" r:id="rId8"/>
      <w:pgSz w:w="11900" w:h="16840"/>
      <w:pgMar w:top="901" w:right="800" w:bottom="1607" w:left="800" w:header="720" w:footer="8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54553" w14:textId="77777777" w:rsidR="00E6520B" w:rsidRDefault="00E6520B">
      <w:pPr>
        <w:spacing w:after="0" w:line="240" w:lineRule="auto"/>
      </w:pPr>
      <w:r>
        <w:separator/>
      </w:r>
    </w:p>
  </w:endnote>
  <w:endnote w:type="continuationSeparator" w:id="0">
    <w:p w14:paraId="7445846C" w14:textId="77777777" w:rsidR="00E6520B" w:rsidRDefault="00E6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A0AF7" w14:textId="77777777" w:rsidR="004663D3" w:rsidRDefault="00E6520B">
    <w:pPr>
      <w:tabs>
        <w:tab w:val="center" w:pos="5761"/>
        <w:tab w:val="right" w:pos="10300"/>
      </w:tabs>
      <w:spacing w:after="0"/>
    </w:pPr>
    <w:r>
      <w:rPr>
        <w:rFonts w:ascii="Arial" w:eastAsia="Arial" w:hAnsi="Arial" w:cs="Arial"/>
        <w:color w:val="0B0C0C"/>
        <w:sz w:val="20"/>
      </w:rPr>
      <w:t>Reporting PE and sport...</w:t>
    </w:r>
    <w:r>
      <w:rPr>
        <w:rFonts w:ascii="Arial" w:eastAsia="Arial" w:hAnsi="Arial" w:cs="Arial"/>
        <w:color w:val="0B0C0C"/>
        <w:sz w:val="20"/>
      </w:rPr>
      <w:tab/>
    </w:r>
    <w:r>
      <w:rPr>
        <w:rFonts w:ascii="Arial" w:eastAsia="Arial" w:hAnsi="Arial" w:cs="Arial"/>
        <w:b/>
        <w:color w:val="0B0C0C"/>
        <w:sz w:val="20"/>
      </w:rPr>
      <w:t>ZKdrE6IfDz</w:t>
    </w:r>
    <w:r>
      <w:rPr>
        <w:rFonts w:ascii="Arial" w:eastAsia="Arial" w:hAnsi="Arial" w:cs="Arial"/>
        <w:b/>
        <w:color w:val="0B0C0C"/>
        <w:sz w:val="20"/>
      </w:rPr>
      <w:tab/>
    </w:r>
    <w:r>
      <w:rPr>
        <w:rFonts w:ascii="Arial" w:eastAsia="Arial" w:hAnsi="Arial" w:cs="Arial"/>
        <w:color w:val="0B0C0C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B0C0C"/>
        <w:sz w:val="20"/>
      </w:rPr>
      <w:t>1</w:t>
    </w:r>
    <w:r>
      <w:rPr>
        <w:rFonts w:ascii="Arial" w:eastAsia="Arial" w:hAnsi="Arial" w:cs="Arial"/>
        <w:color w:val="0B0C0C"/>
        <w:sz w:val="20"/>
      </w:rPr>
      <w:fldChar w:fldCharType="end"/>
    </w:r>
    <w:r>
      <w:rPr>
        <w:rFonts w:ascii="Arial" w:eastAsia="Arial" w:hAnsi="Arial" w:cs="Arial"/>
        <w:color w:val="0B0C0C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color w:val="0B0C0C"/>
        <w:sz w:val="20"/>
      </w:rPr>
      <w:t>3</w:t>
    </w:r>
    <w:r>
      <w:rPr>
        <w:rFonts w:ascii="Arial" w:eastAsia="Arial" w:hAnsi="Arial" w:cs="Arial"/>
        <w:color w:val="0B0C0C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980D0" w14:textId="77777777" w:rsidR="004663D3" w:rsidRDefault="00E6520B">
    <w:pPr>
      <w:tabs>
        <w:tab w:val="center" w:pos="5761"/>
        <w:tab w:val="right" w:pos="10300"/>
      </w:tabs>
      <w:spacing w:after="0"/>
    </w:pPr>
    <w:r>
      <w:rPr>
        <w:rFonts w:ascii="Arial" w:eastAsia="Arial" w:hAnsi="Arial" w:cs="Arial"/>
        <w:color w:val="0B0C0C"/>
        <w:sz w:val="20"/>
      </w:rPr>
      <w:t>Reporting PE and sport...</w:t>
    </w:r>
    <w:r>
      <w:rPr>
        <w:rFonts w:ascii="Arial" w:eastAsia="Arial" w:hAnsi="Arial" w:cs="Arial"/>
        <w:color w:val="0B0C0C"/>
        <w:sz w:val="20"/>
      </w:rPr>
      <w:tab/>
    </w:r>
    <w:r>
      <w:rPr>
        <w:rFonts w:ascii="Arial" w:eastAsia="Arial" w:hAnsi="Arial" w:cs="Arial"/>
        <w:b/>
        <w:color w:val="0B0C0C"/>
        <w:sz w:val="20"/>
      </w:rPr>
      <w:t>ZKdrE6IfDz</w:t>
    </w:r>
    <w:r>
      <w:rPr>
        <w:rFonts w:ascii="Arial" w:eastAsia="Arial" w:hAnsi="Arial" w:cs="Arial"/>
        <w:b/>
        <w:color w:val="0B0C0C"/>
        <w:sz w:val="20"/>
      </w:rPr>
      <w:tab/>
    </w:r>
    <w:r>
      <w:rPr>
        <w:rFonts w:ascii="Arial" w:eastAsia="Arial" w:hAnsi="Arial" w:cs="Arial"/>
        <w:color w:val="0B0C0C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B0C0C"/>
        <w:sz w:val="20"/>
      </w:rPr>
      <w:t>1</w:t>
    </w:r>
    <w:r>
      <w:rPr>
        <w:rFonts w:ascii="Arial" w:eastAsia="Arial" w:hAnsi="Arial" w:cs="Arial"/>
        <w:color w:val="0B0C0C"/>
        <w:sz w:val="20"/>
      </w:rPr>
      <w:fldChar w:fldCharType="end"/>
    </w:r>
    <w:r>
      <w:rPr>
        <w:rFonts w:ascii="Arial" w:eastAsia="Arial" w:hAnsi="Arial" w:cs="Arial"/>
        <w:color w:val="0B0C0C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color w:val="0B0C0C"/>
        <w:sz w:val="20"/>
      </w:rPr>
      <w:t>3</w:t>
    </w:r>
    <w:r>
      <w:rPr>
        <w:rFonts w:ascii="Arial" w:eastAsia="Arial" w:hAnsi="Arial" w:cs="Arial"/>
        <w:color w:val="0B0C0C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EC89" w14:textId="77777777" w:rsidR="004663D3" w:rsidRDefault="00E6520B">
    <w:pPr>
      <w:tabs>
        <w:tab w:val="center" w:pos="5761"/>
        <w:tab w:val="right" w:pos="10300"/>
      </w:tabs>
      <w:spacing w:after="0"/>
    </w:pPr>
    <w:r>
      <w:rPr>
        <w:rFonts w:ascii="Arial" w:eastAsia="Arial" w:hAnsi="Arial" w:cs="Arial"/>
        <w:color w:val="0B0C0C"/>
        <w:sz w:val="20"/>
      </w:rPr>
      <w:t>Reporting PE and sport...</w:t>
    </w:r>
    <w:r>
      <w:rPr>
        <w:rFonts w:ascii="Arial" w:eastAsia="Arial" w:hAnsi="Arial" w:cs="Arial"/>
        <w:color w:val="0B0C0C"/>
        <w:sz w:val="20"/>
      </w:rPr>
      <w:tab/>
    </w:r>
    <w:r>
      <w:rPr>
        <w:rFonts w:ascii="Arial" w:eastAsia="Arial" w:hAnsi="Arial" w:cs="Arial"/>
        <w:b/>
        <w:color w:val="0B0C0C"/>
        <w:sz w:val="20"/>
      </w:rPr>
      <w:t>ZKdrE6IfDz</w:t>
    </w:r>
    <w:r>
      <w:rPr>
        <w:rFonts w:ascii="Arial" w:eastAsia="Arial" w:hAnsi="Arial" w:cs="Arial"/>
        <w:b/>
        <w:color w:val="0B0C0C"/>
        <w:sz w:val="20"/>
      </w:rPr>
      <w:tab/>
    </w:r>
    <w:r>
      <w:rPr>
        <w:rFonts w:ascii="Arial" w:eastAsia="Arial" w:hAnsi="Arial" w:cs="Arial"/>
        <w:color w:val="0B0C0C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B0C0C"/>
        <w:sz w:val="20"/>
      </w:rPr>
      <w:t>1</w:t>
    </w:r>
    <w:r>
      <w:rPr>
        <w:rFonts w:ascii="Arial" w:eastAsia="Arial" w:hAnsi="Arial" w:cs="Arial"/>
        <w:color w:val="0B0C0C"/>
        <w:sz w:val="20"/>
      </w:rPr>
      <w:fldChar w:fldCharType="end"/>
    </w:r>
    <w:r>
      <w:rPr>
        <w:rFonts w:ascii="Arial" w:eastAsia="Arial" w:hAnsi="Arial" w:cs="Arial"/>
        <w:color w:val="0B0C0C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color w:val="0B0C0C"/>
        <w:sz w:val="20"/>
      </w:rPr>
      <w:t>3</w:t>
    </w:r>
    <w:r>
      <w:rPr>
        <w:rFonts w:ascii="Arial" w:eastAsia="Arial" w:hAnsi="Arial" w:cs="Arial"/>
        <w:color w:val="0B0C0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24E7D" w14:textId="77777777" w:rsidR="00E6520B" w:rsidRDefault="00E6520B">
      <w:pPr>
        <w:spacing w:after="0" w:line="240" w:lineRule="auto"/>
      </w:pPr>
      <w:r>
        <w:separator/>
      </w:r>
    </w:p>
  </w:footnote>
  <w:footnote w:type="continuationSeparator" w:id="0">
    <w:p w14:paraId="5850285D" w14:textId="77777777" w:rsidR="00E6520B" w:rsidRDefault="00E65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D3"/>
    <w:rsid w:val="004663D3"/>
    <w:rsid w:val="00E6520B"/>
    <w:rsid w:val="00E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A6AD"/>
  <w15:docId w15:val="{F2013D1F-D583-4FA2-9ACE-0997B96D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Jones</dc:creator>
  <cp:keywords/>
  <cp:lastModifiedBy>Stuart Jones</cp:lastModifiedBy>
  <cp:revision>2</cp:revision>
  <dcterms:created xsi:type="dcterms:W3CDTF">2025-07-27T15:26:00Z</dcterms:created>
  <dcterms:modified xsi:type="dcterms:W3CDTF">2025-07-27T15:26:00Z</dcterms:modified>
</cp:coreProperties>
</file>