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D41A66">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D41A66">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D41A66">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D41A66">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D41A66">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D41A66">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D41A66">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D41A66">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D41A66">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D41A66">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D41A66">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D41A66">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D41A66">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D41A66">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0C322D20" w:rsidR="000E0A50" w:rsidRDefault="001309E9">
      <w:pPr>
        <w:pStyle w:val="BodyText"/>
        <w:rPr>
          <w:sz w:val="20"/>
        </w:rPr>
      </w:pPr>
      <w:r>
        <w:rPr>
          <w:noProof/>
          <w:sz w:val="20"/>
        </w:rPr>
        <w:lastRenderedPageBreak/>
        <mc:AlternateContent>
          <mc:Choice Requires="wps">
            <w:drawing>
              <wp:inline distT="0" distB="0" distL="0" distR="0" wp14:anchorId="5F6B8140" wp14:editId="5D8681E6">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D41A66">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D41A66">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D41A66">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D41A66">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D41A66">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5EF87620" w:rsidR="000E0A50" w:rsidRDefault="00D41A66">
            <w:pPr>
              <w:pStyle w:val="TableParagraph"/>
              <w:spacing w:before="21" w:line="279" w:lineRule="exact"/>
              <w:rPr>
                <w:sz w:val="24"/>
              </w:rPr>
            </w:pPr>
            <w:r>
              <w:rPr>
                <w:color w:val="231F20"/>
                <w:sz w:val="24"/>
              </w:rPr>
              <w:t>£0</w:t>
            </w:r>
          </w:p>
        </w:tc>
      </w:tr>
      <w:tr w:rsidR="000E0A50" w14:paraId="4D9DAB14" w14:textId="77777777">
        <w:trPr>
          <w:trHeight w:val="320"/>
        </w:trPr>
        <w:tc>
          <w:tcPr>
            <w:tcW w:w="11544" w:type="dxa"/>
          </w:tcPr>
          <w:p w14:paraId="46210793" w14:textId="77777777" w:rsidR="000E0A50" w:rsidRDefault="00D41A66">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7777777" w:rsidR="000E0A50" w:rsidRDefault="00D41A66">
            <w:pPr>
              <w:pStyle w:val="TableParagraph"/>
              <w:spacing w:before="21" w:line="278" w:lineRule="exact"/>
              <w:rPr>
                <w:sz w:val="24"/>
              </w:rPr>
            </w:pPr>
            <w:r>
              <w:rPr>
                <w:color w:val="231F20"/>
                <w:sz w:val="24"/>
              </w:rPr>
              <w:t>£</w:t>
            </w:r>
          </w:p>
        </w:tc>
      </w:tr>
      <w:tr w:rsidR="000E0A50" w14:paraId="0F2ACB72" w14:textId="77777777">
        <w:trPr>
          <w:trHeight w:val="320"/>
        </w:trPr>
        <w:tc>
          <w:tcPr>
            <w:tcW w:w="11544" w:type="dxa"/>
          </w:tcPr>
          <w:p w14:paraId="34B8EB85" w14:textId="77777777" w:rsidR="000E0A50" w:rsidRDefault="00D41A66">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688E040" w:rsidR="000E0A50" w:rsidRDefault="00D41A66">
            <w:pPr>
              <w:pStyle w:val="TableParagraph"/>
              <w:spacing w:before="21" w:line="278" w:lineRule="exact"/>
              <w:rPr>
                <w:sz w:val="24"/>
              </w:rPr>
            </w:pPr>
            <w:r>
              <w:rPr>
                <w:color w:val="231F20"/>
                <w:sz w:val="24"/>
              </w:rPr>
              <w:t>£</w:t>
            </w:r>
            <w:r w:rsidR="00A5339C">
              <w:rPr>
                <w:color w:val="231F20"/>
                <w:sz w:val="24"/>
              </w:rPr>
              <w:t xml:space="preserve"> 0</w:t>
            </w:r>
          </w:p>
        </w:tc>
      </w:tr>
      <w:tr w:rsidR="000E0A50" w14:paraId="7D0B91CA" w14:textId="77777777">
        <w:trPr>
          <w:trHeight w:val="324"/>
        </w:trPr>
        <w:tc>
          <w:tcPr>
            <w:tcW w:w="11544" w:type="dxa"/>
          </w:tcPr>
          <w:p w14:paraId="77CB8A0F" w14:textId="77777777" w:rsidR="000E0A50" w:rsidRDefault="00D41A66">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7E91B4CD" w:rsidR="000E0A50" w:rsidRDefault="00D41A66">
            <w:pPr>
              <w:pStyle w:val="TableParagraph"/>
              <w:spacing w:before="21" w:line="283" w:lineRule="exact"/>
              <w:rPr>
                <w:sz w:val="24"/>
              </w:rPr>
            </w:pPr>
            <w:r>
              <w:rPr>
                <w:color w:val="231F20"/>
                <w:sz w:val="24"/>
              </w:rPr>
              <w:t>£</w:t>
            </w:r>
            <w:r w:rsidR="00A5339C">
              <w:rPr>
                <w:color w:val="231F20"/>
                <w:sz w:val="24"/>
              </w:rPr>
              <w:t xml:space="preserve"> 18275</w:t>
            </w:r>
          </w:p>
        </w:tc>
      </w:tr>
      <w:tr w:rsidR="000E0A50" w14:paraId="3473D751" w14:textId="77777777">
        <w:trPr>
          <w:trHeight w:val="320"/>
        </w:trPr>
        <w:tc>
          <w:tcPr>
            <w:tcW w:w="11544" w:type="dxa"/>
          </w:tcPr>
          <w:p w14:paraId="3FE4F8CE" w14:textId="77777777" w:rsidR="000E0A50" w:rsidRDefault="00D41A66">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2B80B4C0" w:rsidR="000E0A50" w:rsidRDefault="00D41A66">
            <w:pPr>
              <w:pStyle w:val="TableParagraph"/>
              <w:spacing w:before="21" w:line="278" w:lineRule="exact"/>
              <w:rPr>
                <w:sz w:val="20"/>
              </w:rPr>
            </w:pPr>
            <w:r>
              <w:rPr>
                <w:color w:val="231F20"/>
                <w:sz w:val="24"/>
              </w:rPr>
              <w:t>£</w:t>
            </w:r>
            <w:r>
              <w:rPr>
                <w:color w:val="231F20"/>
                <w:spacing w:val="12"/>
                <w:sz w:val="24"/>
              </w:rPr>
              <w:t xml:space="preserve"> </w:t>
            </w:r>
            <w:r w:rsidR="00A5339C">
              <w:rPr>
                <w:spacing w:val="-10"/>
                <w:position w:val="2"/>
                <w:sz w:val="20"/>
              </w:rPr>
              <w:t>18275</w:t>
            </w:r>
          </w:p>
        </w:tc>
      </w:tr>
    </w:tbl>
    <w:p w14:paraId="5B17FD24" w14:textId="76931577" w:rsidR="000E0A50" w:rsidRDefault="001309E9">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15CD0DB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D41A66">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D41A66">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D41A66">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D41A66">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D41A66">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D41A66">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D41A66">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D41A66">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D41A66">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D41A66">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1889491B" w:rsidR="000E0A50" w:rsidRDefault="00CE01C0">
            <w:pPr>
              <w:pStyle w:val="TableParagraph"/>
              <w:spacing w:before="130"/>
              <w:ind w:left="46"/>
              <w:rPr>
                <w:sz w:val="24"/>
              </w:rPr>
            </w:pPr>
            <w:r>
              <w:rPr>
                <w:sz w:val="24"/>
              </w:rPr>
              <w:t>80</w:t>
            </w:r>
            <w:r w:rsidR="00D41A66">
              <w:rPr>
                <w:sz w:val="24"/>
              </w:rPr>
              <w:t>%</w:t>
            </w:r>
          </w:p>
        </w:tc>
      </w:tr>
      <w:tr w:rsidR="000E0A50" w14:paraId="22378DBC" w14:textId="77777777">
        <w:trPr>
          <w:trHeight w:val="944"/>
        </w:trPr>
        <w:tc>
          <w:tcPr>
            <w:tcW w:w="11582" w:type="dxa"/>
          </w:tcPr>
          <w:p w14:paraId="4569766B" w14:textId="77777777" w:rsidR="000E0A50" w:rsidRDefault="00D41A66">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D41A66">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04ABF9DF" w:rsidR="000E0A50" w:rsidRDefault="00CE01C0">
            <w:pPr>
              <w:pStyle w:val="TableParagraph"/>
              <w:spacing w:before="131"/>
              <w:ind w:left="42"/>
              <w:rPr>
                <w:sz w:val="24"/>
              </w:rPr>
            </w:pPr>
            <w:r>
              <w:rPr>
                <w:sz w:val="24"/>
              </w:rPr>
              <w:t>80</w:t>
            </w:r>
            <w:r w:rsidR="00D41A66">
              <w:rPr>
                <w:sz w:val="24"/>
              </w:rPr>
              <w:t>%</w:t>
            </w:r>
          </w:p>
        </w:tc>
      </w:tr>
      <w:tr w:rsidR="000E0A50" w14:paraId="3BEC6C02" w14:textId="77777777">
        <w:trPr>
          <w:trHeight w:val="368"/>
        </w:trPr>
        <w:tc>
          <w:tcPr>
            <w:tcW w:w="11582" w:type="dxa"/>
          </w:tcPr>
          <w:p w14:paraId="484518FF" w14:textId="77777777" w:rsidR="000E0A50" w:rsidRDefault="00D41A66">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3ED9356F" w:rsidR="000E0A50" w:rsidRDefault="00CE01C0">
            <w:pPr>
              <w:pStyle w:val="TableParagraph"/>
              <w:spacing w:before="41"/>
              <w:ind w:left="36"/>
              <w:rPr>
                <w:sz w:val="23"/>
              </w:rPr>
            </w:pPr>
            <w:r>
              <w:rPr>
                <w:w w:val="99"/>
                <w:sz w:val="23"/>
              </w:rPr>
              <w:t>80</w:t>
            </w:r>
            <w:bookmarkStart w:id="0" w:name="_GoBack"/>
            <w:bookmarkEnd w:id="0"/>
            <w:r w:rsidR="00D41A66">
              <w:rPr>
                <w:w w:val="99"/>
                <w:sz w:val="23"/>
              </w:rPr>
              <w:t>%</w:t>
            </w:r>
          </w:p>
        </w:tc>
      </w:tr>
      <w:tr w:rsidR="000E0A50" w14:paraId="794C152D" w14:textId="77777777">
        <w:trPr>
          <w:trHeight w:val="689"/>
        </w:trPr>
        <w:tc>
          <w:tcPr>
            <w:tcW w:w="11582" w:type="dxa"/>
          </w:tcPr>
          <w:p w14:paraId="77F85813" w14:textId="77777777" w:rsidR="000E0A50" w:rsidRDefault="00D41A66">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D41A66">
            <w:pPr>
              <w:pStyle w:val="TableParagraph"/>
              <w:spacing w:before="127"/>
              <w:ind w:left="43"/>
              <w:rPr>
                <w:sz w:val="24"/>
              </w:rPr>
            </w:pPr>
            <w:r>
              <w:rPr>
                <w:spacing w:val="-2"/>
                <w:sz w:val="24"/>
              </w:rPr>
              <w:t>Yes/</w:t>
            </w:r>
            <w:r w:rsidRPr="005C40F6">
              <w:rPr>
                <w:spacing w:val="-2"/>
                <w:sz w:val="24"/>
                <w:highlight w:val="yellow"/>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0FC9CE30" w:rsidR="000E0A50" w:rsidRDefault="001309E9">
      <w:pPr>
        <w:pStyle w:val="BodyText"/>
        <w:rPr>
          <w:sz w:val="20"/>
        </w:rPr>
      </w:pPr>
      <w:r>
        <w:rPr>
          <w:noProof/>
          <w:sz w:val="20"/>
        </w:rPr>
        <w:lastRenderedPageBreak/>
        <mc:AlternateContent>
          <mc:Choice Requires="wps">
            <w:drawing>
              <wp:inline distT="0" distB="0" distL="0" distR="0" wp14:anchorId="54C65905" wp14:editId="3A6D57B0">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D41A66">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D41A66">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D41A66">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D41A66">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D41A66">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ECBBA1D" w:rsidR="000E0A50" w:rsidRDefault="00D41A66">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A5339C">
              <w:rPr>
                <w:b/>
                <w:color w:val="231F20"/>
                <w:spacing w:val="-2"/>
                <w:sz w:val="24"/>
              </w:rPr>
              <w:t xml:space="preserve"> £4206</w:t>
            </w:r>
          </w:p>
        </w:tc>
        <w:tc>
          <w:tcPr>
            <w:tcW w:w="4923" w:type="dxa"/>
            <w:gridSpan w:val="2"/>
          </w:tcPr>
          <w:p w14:paraId="6A04570F" w14:textId="5EE307BD" w:rsidR="000E0A50" w:rsidRDefault="00D41A66">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A5339C">
              <w:rPr>
                <w:b/>
                <w:color w:val="231F20"/>
                <w:spacing w:val="-2"/>
                <w:sz w:val="24"/>
              </w:rPr>
              <w:t xml:space="preserve"> 30/07/23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D41A66">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D41A66">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E0431F9" w:rsidR="000E0A50" w:rsidRDefault="00A5339C">
            <w:pPr>
              <w:pStyle w:val="TableParagraph"/>
              <w:spacing w:before="54"/>
              <w:ind w:left="32"/>
              <w:rPr>
                <w:sz w:val="21"/>
              </w:rPr>
            </w:pPr>
            <w:r>
              <w:rPr>
                <w:sz w:val="21"/>
              </w:rPr>
              <w:t>23</w:t>
            </w:r>
            <w:r w:rsidR="00D41A66">
              <w:rPr>
                <w:sz w:val="21"/>
              </w:rPr>
              <w:t>%</w:t>
            </w:r>
          </w:p>
        </w:tc>
      </w:tr>
      <w:tr w:rsidR="000E0A50" w14:paraId="2C851AA7" w14:textId="77777777">
        <w:trPr>
          <w:trHeight w:val="390"/>
        </w:trPr>
        <w:tc>
          <w:tcPr>
            <w:tcW w:w="3720" w:type="dxa"/>
          </w:tcPr>
          <w:p w14:paraId="6082A78F" w14:textId="77777777" w:rsidR="000E0A50" w:rsidRDefault="00D41A66">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D41A66">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D41A66">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D41A66">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D41A66">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D41A66">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D41A66">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D41A66">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D41A66">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D41A66">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D747F3" w14:paraId="4E37B11D" w14:textId="77777777">
        <w:trPr>
          <w:trHeight w:val="1710"/>
        </w:trPr>
        <w:tc>
          <w:tcPr>
            <w:tcW w:w="3720" w:type="dxa"/>
          </w:tcPr>
          <w:p w14:paraId="73F5B8F2" w14:textId="649EE25C" w:rsidR="00D747F3" w:rsidRDefault="00D747F3" w:rsidP="00D747F3">
            <w:pPr>
              <w:pStyle w:val="TableParagraph"/>
              <w:ind w:left="0"/>
              <w:rPr>
                <w:rFonts w:ascii="Times New Roman"/>
                <w:sz w:val="24"/>
              </w:rPr>
            </w:pPr>
            <w:r w:rsidRPr="006F5D34">
              <w:rPr>
                <w:rFonts w:asciiTheme="minorHAnsi" w:hAnsiTheme="minorHAnsi" w:cstheme="minorHAnsi"/>
                <w:sz w:val="24"/>
              </w:rPr>
              <w:t>Pupils provided structured play activities led by a sports coach</w:t>
            </w:r>
          </w:p>
        </w:tc>
        <w:tc>
          <w:tcPr>
            <w:tcW w:w="3600" w:type="dxa"/>
          </w:tcPr>
          <w:p w14:paraId="3E5ECB46" w14:textId="77777777" w:rsidR="00D747F3" w:rsidRPr="006F5D34" w:rsidRDefault="00D747F3" w:rsidP="00D747F3">
            <w:pPr>
              <w:pStyle w:val="TableParagraph"/>
              <w:ind w:left="0"/>
              <w:rPr>
                <w:rFonts w:asciiTheme="minorHAnsi" w:hAnsiTheme="minorHAnsi" w:cstheme="minorHAnsi"/>
                <w:sz w:val="24"/>
              </w:rPr>
            </w:pPr>
            <w:r w:rsidRPr="006F5D34">
              <w:rPr>
                <w:rFonts w:asciiTheme="minorHAnsi" w:hAnsiTheme="minorHAnsi" w:cstheme="minorHAnsi"/>
                <w:sz w:val="24"/>
              </w:rPr>
              <w:t>Aspire Sports Lunch time club</w:t>
            </w:r>
          </w:p>
          <w:p w14:paraId="55A90CD4" w14:textId="77777777" w:rsidR="00D747F3" w:rsidRPr="006F5D34" w:rsidRDefault="00D747F3" w:rsidP="00D747F3">
            <w:pPr>
              <w:pStyle w:val="TableParagraph"/>
              <w:ind w:left="0"/>
              <w:rPr>
                <w:rFonts w:asciiTheme="minorHAnsi" w:hAnsiTheme="minorHAnsi" w:cstheme="minorHAnsi"/>
                <w:sz w:val="24"/>
              </w:rPr>
            </w:pPr>
          </w:p>
          <w:p w14:paraId="515DF708" w14:textId="77777777" w:rsidR="00D747F3" w:rsidRPr="006F5D34" w:rsidRDefault="00D747F3" w:rsidP="00D747F3">
            <w:pPr>
              <w:pStyle w:val="TableParagraph"/>
              <w:ind w:left="0"/>
              <w:rPr>
                <w:rFonts w:asciiTheme="minorHAnsi" w:hAnsiTheme="minorHAnsi" w:cstheme="minorHAnsi"/>
                <w:sz w:val="24"/>
              </w:rPr>
            </w:pPr>
          </w:p>
          <w:p w14:paraId="211A545A" w14:textId="77777777" w:rsidR="00D747F3" w:rsidRDefault="00D747F3" w:rsidP="00D747F3">
            <w:pPr>
              <w:pStyle w:val="TableParagraph"/>
              <w:ind w:left="0"/>
              <w:rPr>
                <w:rFonts w:asciiTheme="minorHAnsi" w:hAnsiTheme="minorHAnsi" w:cstheme="minorHAnsi"/>
                <w:sz w:val="24"/>
              </w:rPr>
            </w:pPr>
            <w:r w:rsidRPr="006F5D34">
              <w:rPr>
                <w:rFonts w:asciiTheme="minorHAnsi" w:hAnsiTheme="minorHAnsi" w:cstheme="minorHAnsi"/>
                <w:sz w:val="24"/>
              </w:rPr>
              <w:t>Aspire Sports ASC club</w:t>
            </w:r>
          </w:p>
          <w:p w14:paraId="70330FFB" w14:textId="77777777" w:rsidR="00D747F3" w:rsidRDefault="00D747F3" w:rsidP="00D747F3">
            <w:pPr>
              <w:pStyle w:val="TableParagraph"/>
              <w:ind w:left="0"/>
              <w:rPr>
                <w:rFonts w:ascii="Times New Roman"/>
                <w:sz w:val="24"/>
              </w:rPr>
            </w:pPr>
          </w:p>
          <w:p w14:paraId="34C51320" w14:textId="30F362C2" w:rsidR="00D747F3" w:rsidRDefault="00D747F3" w:rsidP="00D747F3">
            <w:pPr>
              <w:pStyle w:val="TableParagraph"/>
              <w:ind w:left="0"/>
              <w:rPr>
                <w:rFonts w:ascii="Times New Roman"/>
                <w:sz w:val="24"/>
              </w:rPr>
            </w:pPr>
            <w:r>
              <w:rPr>
                <w:rFonts w:ascii="Times New Roman"/>
                <w:sz w:val="24"/>
              </w:rPr>
              <w:t>Dance ASC</w:t>
            </w:r>
          </w:p>
        </w:tc>
        <w:tc>
          <w:tcPr>
            <w:tcW w:w="1616" w:type="dxa"/>
          </w:tcPr>
          <w:p w14:paraId="374B3F8A" w14:textId="77777777" w:rsidR="00D747F3" w:rsidRPr="006F5D34" w:rsidRDefault="00D747F3" w:rsidP="00D747F3">
            <w:pPr>
              <w:pStyle w:val="TableParagraph"/>
              <w:ind w:left="0"/>
              <w:rPr>
                <w:rFonts w:asciiTheme="minorHAnsi" w:hAnsiTheme="minorHAnsi" w:cstheme="minorHAnsi"/>
                <w:sz w:val="24"/>
              </w:rPr>
            </w:pPr>
            <w:r w:rsidRPr="006F5D34">
              <w:rPr>
                <w:rFonts w:asciiTheme="minorHAnsi" w:hAnsiTheme="minorHAnsi" w:cstheme="minorHAnsi"/>
                <w:sz w:val="24"/>
              </w:rPr>
              <w:t>£1603</w:t>
            </w:r>
          </w:p>
          <w:p w14:paraId="5CD150AC" w14:textId="77777777" w:rsidR="00D747F3" w:rsidRPr="006F5D34" w:rsidRDefault="00D747F3" w:rsidP="00D747F3">
            <w:pPr>
              <w:pStyle w:val="TableParagraph"/>
              <w:ind w:left="0"/>
              <w:rPr>
                <w:rFonts w:asciiTheme="minorHAnsi" w:hAnsiTheme="minorHAnsi" w:cstheme="minorHAnsi"/>
                <w:sz w:val="24"/>
              </w:rPr>
            </w:pPr>
          </w:p>
          <w:p w14:paraId="6510B185" w14:textId="77777777" w:rsidR="00D747F3" w:rsidRPr="006F5D34" w:rsidRDefault="00D747F3" w:rsidP="00D747F3">
            <w:pPr>
              <w:pStyle w:val="TableParagraph"/>
              <w:ind w:left="0"/>
              <w:rPr>
                <w:rFonts w:asciiTheme="minorHAnsi" w:hAnsiTheme="minorHAnsi" w:cstheme="minorHAnsi"/>
                <w:sz w:val="24"/>
              </w:rPr>
            </w:pPr>
          </w:p>
          <w:p w14:paraId="6D637364" w14:textId="77777777" w:rsidR="00D747F3" w:rsidRDefault="00D747F3" w:rsidP="00D747F3">
            <w:pPr>
              <w:pStyle w:val="TableParagraph"/>
              <w:spacing w:before="160"/>
              <w:ind w:left="34"/>
              <w:rPr>
                <w:rFonts w:asciiTheme="minorHAnsi" w:hAnsiTheme="minorHAnsi" w:cstheme="minorHAnsi"/>
                <w:sz w:val="24"/>
              </w:rPr>
            </w:pPr>
            <w:r w:rsidRPr="006F5D34">
              <w:rPr>
                <w:rFonts w:asciiTheme="minorHAnsi" w:hAnsiTheme="minorHAnsi" w:cstheme="minorHAnsi"/>
                <w:sz w:val="24"/>
              </w:rPr>
              <w:t>£1603</w:t>
            </w:r>
          </w:p>
          <w:p w14:paraId="077B8C2B" w14:textId="43A9BDBF" w:rsidR="00D747F3" w:rsidRDefault="00D747F3" w:rsidP="00D747F3">
            <w:pPr>
              <w:pStyle w:val="TableParagraph"/>
              <w:spacing w:before="160"/>
              <w:ind w:left="34"/>
              <w:rPr>
                <w:sz w:val="24"/>
              </w:rPr>
            </w:pPr>
            <w:r>
              <w:rPr>
                <w:sz w:val="24"/>
              </w:rPr>
              <w:t>£1000</w:t>
            </w:r>
          </w:p>
        </w:tc>
        <w:tc>
          <w:tcPr>
            <w:tcW w:w="3307" w:type="dxa"/>
          </w:tcPr>
          <w:p w14:paraId="29BD036C" w14:textId="0373FC3C" w:rsidR="00D747F3" w:rsidRDefault="00D747F3" w:rsidP="00D747F3">
            <w:pPr>
              <w:pStyle w:val="TableParagraph"/>
              <w:ind w:left="0"/>
              <w:rPr>
                <w:rFonts w:ascii="Times New Roman"/>
                <w:sz w:val="24"/>
              </w:rPr>
            </w:pPr>
            <w:r>
              <w:rPr>
                <w:rFonts w:asciiTheme="minorHAnsi" w:hAnsiTheme="minorHAnsi" w:cstheme="minorHAnsi"/>
                <w:sz w:val="24"/>
              </w:rPr>
              <w:t>All ASC were fully attended over the course of the year- 120 pupils attending. Attitude of pupils towards clubs was fantastic and their performance in PE and academically improved. Dance club was especially popular- 25 places taken up (3 boys).</w:t>
            </w:r>
          </w:p>
        </w:tc>
        <w:tc>
          <w:tcPr>
            <w:tcW w:w="3134" w:type="dxa"/>
          </w:tcPr>
          <w:p w14:paraId="533909BE" w14:textId="61E11EA1" w:rsidR="00D747F3" w:rsidRDefault="00D747F3" w:rsidP="00D747F3">
            <w:pPr>
              <w:pStyle w:val="TableParagraph"/>
              <w:ind w:left="0"/>
              <w:rPr>
                <w:rFonts w:ascii="Times New Roman"/>
                <w:sz w:val="24"/>
              </w:rPr>
            </w:pPr>
            <w:r>
              <w:rPr>
                <w:rFonts w:ascii="Times New Roman"/>
                <w:sz w:val="24"/>
              </w:rPr>
              <w:t xml:space="preserve">Will fully fund all ASC next year again </w:t>
            </w:r>
          </w:p>
        </w:tc>
      </w:tr>
      <w:tr w:rsidR="000E0A50" w14:paraId="2A846F40" w14:textId="77777777">
        <w:trPr>
          <w:trHeight w:val="320"/>
        </w:trPr>
        <w:tc>
          <w:tcPr>
            <w:tcW w:w="12243" w:type="dxa"/>
            <w:gridSpan w:val="4"/>
            <w:vMerge w:val="restart"/>
          </w:tcPr>
          <w:p w14:paraId="49927F60" w14:textId="77777777" w:rsidR="000E0A50" w:rsidRDefault="00D41A66">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D41A66">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339DD085" w:rsidR="000E0A50" w:rsidRDefault="00A5339C">
            <w:pPr>
              <w:pStyle w:val="TableParagraph"/>
              <w:spacing w:before="45" w:line="255" w:lineRule="exact"/>
              <w:ind w:left="39"/>
              <w:rPr>
                <w:sz w:val="21"/>
              </w:rPr>
            </w:pPr>
            <w:r>
              <w:rPr>
                <w:sz w:val="21"/>
              </w:rPr>
              <w:t>53</w:t>
            </w:r>
            <w:r w:rsidR="00D41A66">
              <w:rPr>
                <w:sz w:val="21"/>
              </w:rPr>
              <w:t>%</w:t>
            </w:r>
            <w:r>
              <w:rPr>
                <w:sz w:val="21"/>
              </w:rPr>
              <w:t xml:space="preserve"> £9764</w:t>
            </w:r>
          </w:p>
        </w:tc>
      </w:tr>
      <w:tr w:rsidR="000E0A50" w14:paraId="1812A5A6" w14:textId="77777777">
        <w:trPr>
          <w:trHeight w:val="405"/>
        </w:trPr>
        <w:tc>
          <w:tcPr>
            <w:tcW w:w="3720" w:type="dxa"/>
          </w:tcPr>
          <w:p w14:paraId="0F7F78A0" w14:textId="77777777" w:rsidR="000E0A50" w:rsidRDefault="00D41A66">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D41A66">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D41A66">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D41A66">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D41A66">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D41A66">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D41A66">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D41A66">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D41A66">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D41A66">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5C40F6" w14:paraId="749EEA5E" w14:textId="77777777">
        <w:trPr>
          <w:trHeight w:val="1690"/>
        </w:trPr>
        <w:tc>
          <w:tcPr>
            <w:tcW w:w="3720" w:type="dxa"/>
          </w:tcPr>
          <w:p w14:paraId="61F92A01" w14:textId="77777777" w:rsidR="005C40F6" w:rsidRDefault="005C40F6" w:rsidP="005C40F6">
            <w:pPr>
              <w:pStyle w:val="TableParagraph"/>
              <w:ind w:left="0"/>
              <w:rPr>
                <w:rFonts w:ascii="Times New Roman"/>
                <w:sz w:val="24"/>
              </w:rPr>
            </w:pPr>
            <w:r>
              <w:rPr>
                <w:rFonts w:ascii="Times New Roman"/>
                <w:sz w:val="24"/>
              </w:rPr>
              <w:lastRenderedPageBreak/>
              <w:t>The teaching of PE is good across school and all PE areas.</w:t>
            </w:r>
          </w:p>
          <w:p w14:paraId="2ECD4474" w14:textId="77777777" w:rsidR="005C40F6" w:rsidRDefault="005C40F6" w:rsidP="005C40F6">
            <w:pPr>
              <w:pStyle w:val="TableParagraph"/>
              <w:ind w:left="0"/>
              <w:rPr>
                <w:rFonts w:ascii="Times New Roman"/>
                <w:sz w:val="24"/>
              </w:rPr>
            </w:pPr>
          </w:p>
          <w:p w14:paraId="13C7D2B0" w14:textId="77777777" w:rsidR="005C40F6" w:rsidRDefault="005C40F6" w:rsidP="005C40F6">
            <w:pPr>
              <w:pStyle w:val="TableParagraph"/>
              <w:ind w:left="0"/>
              <w:rPr>
                <w:rFonts w:ascii="Times New Roman"/>
                <w:sz w:val="24"/>
              </w:rPr>
            </w:pPr>
          </w:p>
          <w:p w14:paraId="73EA546B" w14:textId="77777777" w:rsidR="005C40F6" w:rsidRDefault="005C40F6" w:rsidP="005C40F6">
            <w:pPr>
              <w:pStyle w:val="TableParagraph"/>
              <w:ind w:left="0"/>
              <w:rPr>
                <w:rFonts w:ascii="Times New Roman"/>
                <w:sz w:val="24"/>
              </w:rPr>
            </w:pPr>
          </w:p>
          <w:p w14:paraId="7FB58CB2" w14:textId="77777777" w:rsidR="005C40F6" w:rsidRDefault="005C40F6" w:rsidP="005C40F6">
            <w:pPr>
              <w:pStyle w:val="TableParagraph"/>
              <w:ind w:left="0"/>
              <w:rPr>
                <w:rFonts w:ascii="Times New Roman"/>
                <w:sz w:val="24"/>
              </w:rPr>
            </w:pPr>
          </w:p>
          <w:p w14:paraId="72E3845E" w14:textId="77777777" w:rsidR="005C40F6" w:rsidRDefault="005C40F6" w:rsidP="005C40F6">
            <w:pPr>
              <w:pStyle w:val="TableParagraph"/>
              <w:ind w:left="0"/>
              <w:rPr>
                <w:rFonts w:ascii="Times New Roman"/>
                <w:sz w:val="24"/>
              </w:rPr>
            </w:pPr>
            <w:r>
              <w:rPr>
                <w:rFonts w:ascii="Times New Roman"/>
                <w:sz w:val="24"/>
              </w:rPr>
              <w:t>All teachers develop knowledge of Primary School dance in order to ensure quality first delivery of dance and improved pupil outcomes</w:t>
            </w:r>
          </w:p>
          <w:p w14:paraId="1D5A0628" w14:textId="77777777" w:rsidR="005C40F6" w:rsidRDefault="005C40F6" w:rsidP="005C40F6">
            <w:pPr>
              <w:pStyle w:val="TableParagraph"/>
              <w:ind w:left="0"/>
              <w:rPr>
                <w:rFonts w:ascii="Times New Roman"/>
                <w:sz w:val="24"/>
              </w:rPr>
            </w:pPr>
          </w:p>
          <w:p w14:paraId="338C3ED7" w14:textId="79A6BFD9" w:rsidR="005C40F6" w:rsidRDefault="005C40F6" w:rsidP="005C40F6">
            <w:pPr>
              <w:pStyle w:val="TableParagraph"/>
              <w:ind w:left="0"/>
              <w:rPr>
                <w:rFonts w:ascii="Times New Roman"/>
                <w:sz w:val="24"/>
              </w:rPr>
            </w:pPr>
            <w:r>
              <w:rPr>
                <w:rFonts w:ascii="Times New Roman"/>
                <w:sz w:val="24"/>
              </w:rPr>
              <w:t xml:space="preserve">Year 1 teacher and new SL </w:t>
            </w:r>
            <w:r w:rsidRPr="00D41014">
              <w:rPr>
                <w:rFonts w:ascii="Times New Roman"/>
                <w:sz w:val="24"/>
              </w:rPr>
              <w:t>develop</w:t>
            </w:r>
            <w:r>
              <w:rPr>
                <w:rFonts w:ascii="Times New Roman"/>
                <w:sz w:val="24"/>
              </w:rPr>
              <w:t xml:space="preserve"> </w:t>
            </w:r>
            <w:r w:rsidRPr="00D41014">
              <w:rPr>
                <w:rFonts w:ascii="Times New Roman"/>
                <w:sz w:val="24"/>
              </w:rPr>
              <w:t xml:space="preserve">knowledge of Primary School </w:t>
            </w:r>
            <w:r>
              <w:rPr>
                <w:rFonts w:ascii="Times New Roman"/>
                <w:sz w:val="24"/>
              </w:rPr>
              <w:t>Gymnastics</w:t>
            </w:r>
          </w:p>
        </w:tc>
        <w:tc>
          <w:tcPr>
            <w:tcW w:w="3600" w:type="dxa"/>
          </w:tcPr>
          <w:p w14:paraId="36ECD588" w14:textId="77777777" w:rsidR="005C40F6" w:rsidRDefault="005C40F6" w:rsidP="005C40F6">
            <w:pPr>
              <w:pStyle w:val="TableParagraph"/>
              <w:ind w:left="0"/>
              <w:rPr>
                <w:rFonts w:ascii="Times New Roman"/>
                <w:sz w:val="24"/>
              </w:rPr>
            </w:pPr>
            <w:r>
              <w:rPr>
                <w:rFonts w:ascii="Times New Roman"/>
                <w:sz w:val="24"/>
              </w:rPr>
              <w:t xml:space="preserve">Aspire Sports PECS </w:t>
            </w:r>
            <w:proofErr w:type="spellStart"/>
            <w:r>
              <w:rPr>
                <w:rFonts w:ascii="Times New Roman"/>
                <w:sz w:val="24"/>
              </w:rPr>
              <w:t>Programme</w:t>
            </w:r>
            <w:proofErr w:type="spellEnd"/>
          </w:p>
          <w:p w14:paraId="36C89DE5" w14:textId="77777777" w:rsidR="005C40F6" w:rsidRDefault="005C40F6" w:rsidP="005C40F6">
            <w:pPr>
              <w:pStyle w:val="TableParagraph"/>
              <w:ind w:left="0"/>
              <w:rPr>
                <w:rFonts w:ascii="Times New Roman"/>
                <w:sz w:val="24"/>
              </w:rPr>
            </w:pPr>
            <w:r>
              <w:rPr>
                <w:rFonts w:ascii="Times New Roman"/>
                <w:sz w:val="24"/>
              </w:rPr>
              <w:t>Autumn 1: Y4 (Gymnastics), Y3 (Dance), Y1(Dance)</w:t>
            </w:r>
          </w:p>
          <w:p w14:paraId="495E2BB7" w14:textId="77777777" w:rsidR="005C40F6" w:rsidRDefault="005C40F6" w:rsidP="005C40F6">
            <w:pPr>
              <w:pStyle w:val="TableParagraph"/>
              <w:ind w:left="0"/>
              <w:rPr>
                <w:rFonts w:ascii="Times New Roman"/>
                <w:sz w:val="24"/>
              </w:rPr>
            </w:pPr>
            <w:r>
              <w:rPr>
                <w:rFonts w:ascii="Times New Roman"/>
                <w:sz w:val="24"/>
              </w:rPr>
              <w:t>Autumn 2: Y3 (Gymnastics) Y2 (Gymnastics) Y1 (</w:t>
            </w:r>
            <w:proofErr w:type="spellStart"/>
            <w:r>
              <w:rPr>
                <w:rFonts w:ascii="Times New Roman"/>
                <w:sz w:val="24"/>
              </w:rPr>
              <w:t>Multiskills</w:t>
            </w:r>
            <w:proofErr w:type="spellEnd"/>
            <w:r>
              <w:rPr>
                <w:rFonts w:ascii="Times New Roman"/>
                <w:sz w:val="24"/>
              </w:rPr>
              <w:t>)</w:t>
            </w:r>
          </w:p>
          <w:p w14:paraId="3CBFD6EF" w14:textId="77777777" w:rsidR="005C40F6" w:rsidRDefault="005C40F6" w:rsidP="005C40F6">
            <w:pPr>
              <w:pStyle w:val="TableParagraph"/>
              <w:ind w:left="0"/>
              <w:rPr>
                <w:rFonts w:ascii="Times New Roman"/>
                <w:sz w:val="24"/>
              </w:rPr>
            </w:pPr>
          </w:p>
          <w:p w14:paraId="26A5654B" w14:textId="77777777" w:rsidR="005C40F6" w:rsidRDefault="005C40F6" w:rsidP="005C40F6">
            <w:pPr>
              <w:pStyle w:val="TableParagraph"/>
              <w:ind w:left="0"/>
              <w:rPr>
                <w:rFonts w:ascii="Times New Roman"/>
                <w:sz w:val="24"/>
              </w:rPr>
            </w:pPr>
            <w:proofErr w:type="spellStart"/>
            <w:r>
              <w:rPr>
                <w:rFonts w:ascii="Times New Roman"/>
                <w:sz w:val="24"/>
              </w:rPr>
              <w:t>DanceXChange</w:t>
            </w:r>
            <w:proofErr w:type="spellEnd"/>
            <w:r>
              <w:rPr>
                <w:rFonts w:ascii="Times New Roman"/>
                <w:sz w:val="24"/>
              </w:rPr>
              <w:t xml:space="preserve"> CPD </w:t>
            </w:r>
            <w:proofErr w:type="spellStart"/>
            <w:r>
              <w:rPr>
                <w:rFonts w:ascii="Times New Roman"/>
                <w:sz w:val="24"/>
              </w:rPr>
              <w:t>Programme</w:t>
            </w:r>
            <w:proofErr w:type="spellEnd"/>
          </w:p>
          <w:p w14:paraId="322BB940" w14:textId="77777777" w:rsidR="005C40F6" w:rsidRDefault="005C40F6" w:rsidP="005C40F6">
            <w:pPr>
              <w:pStyle w:val="TableParagraph"/>
              <w:ind w:left="0"/>
              <w:rPr>
                <w:rFonts w:ascii="Times New Roman"/>
                <w:sz w:val="24"/>
              </w:rPr>
            </w:pPr>
          </w:p>
          <w:p w14:paraId="526E9F45" w14:textId="77777777" w:rsidR="005C40F6" w:rsidRDefault="005C40F6" w:rsidP="005C40F6">
            <w:pPr>
              <w:pStyle w:val="TableParagraph"/>
              <w:ind w:left="0"/>
              <w:rPr>
                <w:rFonts w:ascii="Times New Roman"/>
                <w:sz w:val="24"/>
              </w:rPr>
            </w:pPr>
          </w:p>
          <w:p w14:paraId="78E0FDCB" w14:textId="77777777" w:rsidR="005C40F6" w:rsidRDefault="005C40F6" w:rsidP="005C40F6">
            <w:pPr>
              <w:pStyle w:val="TableParagraph"/>
              <w:ind w:left="0"/>
              <w:rPr>
                <w:rFonts w:ascii="Times New Roman"/>
                <w:sz w:val="24"/>
              </w:rPr>
            </w:pPr>
          </w:p>
          <w:p w14:paraId="6A754BE1" w14:textId="77777777" w:rsidR="005C40F6" w:rsidRDefault="005C40F6" w:rsidP="005C40F6">
            <w:pPr>
              <w:pStyle w:val="TableParagraph"/>
              <w:ind w:left="0"/>
              <w:rPr>
                <w:rFonts w:ascii="Times New Roman"/>
                <w:sz w:val="24"/>
              </w:rPr>
            </w:pPr>
          </w:p>
          <w:p w14:paraId="26539E77" w14:textId="657580F7" w:rsidR="005C40F6" w:rsidRDefault="005C40F6" w:rsidP="005C40F6">
            <w:pPr>
              <w:pStyle w:val="TableParagraph"/>
              <w:ind w:left="0"/>
              <w:rPr>
                <w:rFonts w:ascii="Times New Roman"/>
                <w:sz w:val="24"/>
              </w:rPr>
            </w:pPr>
            <w:r>
              <w:rPr>
                <w:rFonts w:ascii="Times New Roman"/>
                <w:sz w:val="24"/>
              </w:rPr>
              <w:t xml:space="preserve">Aspire Sports Gymnastics course </w:t>
            </w:r>
          </w:p>
        </w:tc>
        <w:tc>
          <w:tcPr>
            <w:tcW w:w="1616" w:type="dxa"/>
          </w:tcPr>
          <w:p w14:paraId="4A99A798" w14:textId="77777777" w:rsidR="005C40F6" w:rsidRDefault="005C40F6" w:rsidP="005C40F6">
            <w:pPr>
              <w:pStyle w:val="TableParagraph"/>
              <w:ind w:left="0"/>
              <w:rPr>
                <w:rFonts w:ascii="Times New Roman"/>
                <w:sz w:val="24"/>
              </w:rPr>
            </w:pPr>
            <w:r>
              <w:rPr>
                <w:rFonts w:ascii="Times New Roman"/>
                <w:sz w:val="24"/>
              </w:rPr>
              <w:t>£</w:t>
            </w:r>
            <w:r>
              <w:rPr>
                <w:rFonts w:ascii="Times New Roman"/>
                <w:sz w:val="24"/>
              </w:rPr>
              <w:t>4809</w:t>
            </w:r>
          </w:p>
          <w:p w14:paraId="03BF42D8" w14:textId="77777777" w:rsidR="005C40F6" w:rsidRDefault="005C40F6" w:rsidP="005C40F6">
            <w:pPr>
              <w:pStyle w:val="TableParagraph"/>
              <w:ind w:left="0"/>
              <w:rPr>
                <w:rFonts w:ascii="Times New Roman"/>
                <w:sz w:val="24"/>
              </w:rPr>
            </w:pPr>
          </w:p>
          <w:p w14:paraId="5B741D07" w14:textId="77777777" w:rsidR="005C40F6" w:rsidRDefault="005C40F6" w:rsidP="005C40F6">
            <w:pPr>
              <w:pStyle w:val="TableParagraph"/>
              <w:ind w:left="0"/>
              <w:rPr>
                <w:rFonts w:ascii="Times New Roman"/>
                <w:sz w:val="24"/>
              </w:rPr>
            </w:pPr>
          </w:p>
          <w:p w14:paraId="108A771A" w14:textId="77777777" w:rsidR="005C40F6" w:rsidRDefault="005C40F6" w:rsidP="005C40F6">
            <w:pPr>
              <w:pStyle w:val="TableParagraph"/>
              <w:ind w:left="0"/>
              <w:rPr>
                <w:rFonts w:ascii="Times New Roman"/>
                <w:sz w:val="24"/>
              </w:rPr>
            </w:pPr>
          </w:p>
          <w:p w14:paraId="2B07E6F4" w14:textId="77777777" w:rsidR="005C40F6" w:rsidRDefault="005C40F6" w:rsidP="005C40F6">
            <w:pPr>
              <w:pStyle w:val="TableParagraph"/>
              <w:ind w:left="0"/>
              <w:rPr>
                <w:rFonts w:ascii="Times New Roman"/>
                <w:sz w:val="24"/>
              </w:rPr>
            </w:pPr>
          </w:p>
          <w:p w14:paraId="6933F58E" w14:textId="77777777" w:rsidR="005C40F6" w:rsidRDefault="005C40F6" w:rsidP="005C40F6">
            <w:pPr>
              <w:pStyle w:val="TableParagraph"/>
              <w:ind w:left="0"/>
              <w:rPr>
                <w:rFonts w:ascii="Times New Roman"/>
                <w:sz w:val="24"/>
              </w:rPr>
            </w:pPr>
          </w:p>
          <w:p w14:paraId="09603D67" w14:textId="0283A51B" w:rsidR="005C40F6" w:rsidRDefault="005C40F6" w:rsidP="005C40F6">
            <w:pPr>
              <w:pStyle w:val="TableParagraph"/>
              <w:ind w:left="0"/>
              <w:rPr>
                <w:rFonts w:ascii="Times New Roman"/>
                <w:sz w:val="24"/>
              </w:rPr>
            </w:pPr>
            <w:r>
              <w:rPr>
                <w:rFonts w:ascii="Times New Roman"/>
                <w:sz w:val="24"/>
              </w:rPr>
              <w:t>£</w:t>
            </w:r>
            <w:r w:rsidR="00A5339C">
              <w:rPr>
                <w:rFonts w:ascii="Times New Roman"/>
                <w:sz w:val="24"/>
              </w:rPr>
              <w:t>4740</w:t>
            </w:r>
          </w:p>
          <w:p w14:paraId="4C2052B6" w14:textId="77777777" w:rsidR="005C40F6" w:rsidRDefault="005C40F6" w:rsidP="005C40F6">
            <w:pPr>
              <w:pStyle w:val="TableParagraph"/>
              <w:ind w:left="0"/>
              <w:rPr>
                <w:rFonts w:ascii="Times New Roman"/>
                <w:sz w:val="24"/>
              </w:rPr>
            </w:pPr>
          </w:p>
          <w:p w14:paraId="0F11F619" w14:textId="77777777" w:rsidR="005C40F6" w:rsidRDefault="005C40F6" w:rsidP="005C40F6">
            <w:pPr>
              <w:pStyle w:val="TableParagraph"/>
              <w:ind w:left="0"/>
              <w:rPr>
                <w:rFonts w:ascii="Times New Roman"/>
                <w:sz w:val="24"/>
              </w:rPr>
            </w:pPr>
          </w:p>
          <w:p w14:paraId="3F1AD8BA" w14:textId="77777777" w:rsidR="005C40F6" w:rsidRDefault="005C40F6" w:rsidP="005C40F6">
            <w:pPr>
              <w:pStyle w:val="TableParagraph"/>
              <w:ind w:left="0"/>
              <w:rPr>
                <w:rFonts w:ascii="Times New Roman"/>
                <w:sz w:val="24"/>
              </w:rPr>
            </w:pPr>
          </w:p>
          <w:p w14:paraId="03F92187" w14:textId="77777777" w:rsidR="005C40F6" w:rsidRDefault="005C40F6" w:rsidP="005C40F6">
            <w:pPr>
              <w:pStyle w:val="TableParagraph"/>
              <w:ind w:left="0"/>
              <w:rPr>
                <w:rFonts w:ascii="Times New Roman"/>
                <w:sz w:val="24"/>
              </w:rPr>
            </w:pPr>
          </w:p>
          <w:p w14:paraId="0787F63D" w14:textId="789B2012" w:rsidR="005C40F6" w:rsidRDefault="005C40F6" w:rsidP="005C40F6">
            <w:pPr>
              <w:pStyle w:val="TableParagraph"/>
              <w:ind w:left="0"/>
              <w:rPr>
                <w:rFonts w:ascii="Times New Roman"/>
                <w:sz w:val="24"/>
              </w:rPr>
            </w:pPr>
            <w:r>
              <w:rPr>
                <w:rFonts w:ascii="Times New Roman"/>
                <w:sz w:val="24"/>
              </w:rPr>
              <w:t>£</w:t>
            </w:r>
            <w:r w:rsidR="00A5339C">
              <w:rPr>
                <w:rFonts w:ascii="Times New Roman"/>
                <w:sz w:val="24"/>
              </w:rPr>
              <w:t>125</w:t>
            </w:r>
          </w:p>
          <w:p w14:paraId="05FE2C80" w14:textId="77777777" w:rsidR="005C40F6" w:rsidRDefault="005C40F6" w:rsidP="005C40F6">
            <w:pPr>
              <w:pStyle w:val="TableParagraph"/>
              <w:ind w:left="0"/>
              <w:rPr>
                <w:rFonts w:ascii="Times New Roman"/>
                <w:sz w:val="24"/>
              </w:rPr>
            </w:pPr>
          </w:p>
          <w:p w14:paraId="02FDCFAB" w14:textId="77777777" w:rsidR="005C40F6" w:rsidRDefault="005C40F6" w:rsidP="005C40F6">
            <w:pPr>
              <w:pStyle w:val="TableParagraph"/>
              <w:ind w:left="0"/>
              <w:rPr>
                <w:rFonts w:ascii="Times New Roman"/>
                <w:sz w:val="24"/>
              </w:rPr>
            </w:pPr>
          </w:p>
          <w:p w14:paraId="70F30555" w14:textId="0CB659A4" w:rsidR="005C40F6" w:rsidRDefault="005C40F6" w:rsidP="005C40F6">
            <w:pPr>
              <w:pStyle w:val="TableParagraph"/>
              <w:spacing w:before="171"/>
              <w:ind w:left="45"/>
              <w:rPr>
                <w:sz w:val="24"/>
              </w:rPr>
            </w:pPr>
          </w:p>
        </w:tc>
        <w:tc>
          <w:tcPr>
            <w:tcW w:w="3307" w:type="dxa"/>
          </w:tcPr>
          <w:p w14:paraId="5E148A31" w14:textId="77777777" w:rsidR="005C40F6" w:rsidRDefault="005C40F6" w:rsidP="005C40F6">
            <w:pPr>
              <w:pStyle w:val="TableParagraph"/>
              <w:ind w:left="0"/>
              <w:rPr>
                <w:rFonts w:ascii="Times New Roman"/>
                <w:sz w:val="24"/>
              </w:rPr>
            </w:pPr>
            <w:r>
              <w:rPr>
                <w:rFonts w:ascii="Times New Roman"/>
                <w:sz w:val="24"/>
              </w:rPr>
              <w:t>Dance data:</w:t>
            </w:r>
          </w:p>
          <w:p w14:paraId="5506670C" w14:textId="77777777" w:rsidR="005C40F6" w:rsidRDefault="005C40F6" w:rsidP="005C40F6">
            <w:pPr>
              <w:rPr>
                <w:rFonts w:ascii="Comic Sans MS" w:hAnsi="Comic Sans MS"/>
              </w:rPr>
            </w:pPr>
            <w:r w:rsidRPr="009F461F">
              <w:rPr>
                <w:rFonts w:ascii="Comic Sans MS" w:hAnsi="Comic Sans MS"/>
              </w:rPr>
              <w:t xml:space="preserve">90% boys at expected + in dance. 25% Exceeding. 98% girls expected + 35% exceeding. This gap has closed dramatically and the results for </w:t>
            </w:r>
            <w:proofErr w:type="gramStart"/>
            <w:r w:rsidRPr="009F461F">
              <w:rPr>
                <w:rFonts w:ascii="Comic Sans MS" w:hAnsi="Comic Sans MS"/>
              </w:rPr>
              <w:t>boys</w:t>
            </w:r>
            <w:proofErr w:type="gramEnd"/>
            <w:r w:rsidRPr="009F461F">
              <w:rPr>
                <w:rFonts w:ascii="Comic Sans MS" w:hAnsi="Comic Sans MS"/>
              </w:rPr>
              <w:t xml:space="preserve"> dance are the highest we have ever had.</w:t>
            </w:r>
          </w:p>
          <w:p w14:paraId="71AC21C1" w14:textId="77777777" w:rsidR="005C40F6" w:rsidRDefault="005C40F6" w:rsidP="005C40F6">
            <w:pPr>
              <w:pStyle w:val="TableParagraph"/>
              <w:ind w:left="0"/>
              <w:rPr>
                <w:rFonts w:ascii="Times New Roman"/>
                <w:sz w:val="24"/>
              </w:rPr>
            </w:pPr>
            <w:r>
              <w:rPr>
                <w:rFonts w:ascii="Comic Sans MS" w:hAnsi="Comic Sans MS"/>
              </w:rPr>
              <w:t>In invasion games girls have actually outperformed boys for the first time 95% expected + in comparison to boys 90%.</w:t>
            </w:r>
          </w:p>
          <w:p w14:paraId="3620805F" w14:textId="77777777" w:rsidR="005C40F6" w:rsidRDefault="005C40F6" w:rsidP="005C40F6">
            <w:pPr>
              <w:pStyle w:val="TableParagraph"/>
              <w:ind w:left="0"/>
              <w:rPr>
                <w:rFonts w:ascii="Times New Roman"/>
                <w:sz w:val="24"/>
              </w:rPr>
            </w:pPr>
          </w:p>
        </w:tc>
        <w:tc>
          <w:tcPr>
            <w:tcW w:w="3134" w:type="dxa"/>
          </w:tcPr>
          <w:p w14:paraId="7397E69E" w14:textId="77777777" w:rsidR="005C40F6" w:rsidRDefault="005C40F6" w:rsidP="005C40F6">
            <w:pPr>
              <w:pStyle w:val="TableParagraph"/>
              <w:ind w:left="0"/>
              <w:rPr>
                <w:rFonts w:ascii="Times New Roman"/>
                <w:sz w:val="24"/>
              </w:rPr>
            </w:pPr>
            <w:r>
              <w:rPr>
                <w:rFonts w:ascii="Times New Roman"/>
                <w:sz w:val="24"/>
              </w:rPr>
              <w:t>Staff survey at the end of the academic year highlighted that success staff felt they had in improving attitudes and performance in dance. This was supported by the data.</w:t>
            </w:r>
          </w:p>
          <w:p w14:paraId="17E984F8" w14:textId="25771ED5" w:rsidR="005C40F6" w:rsidRDefault="005C40F6" w:rsidP="005C40F6">
            <w:pPr>
              <w:pStyle w:val="TableParagraph"/>
              <w:ind w:left="0"/>
              <w:rPr>
                <w:rFonts w:ascii="Times New Roman"/>
                <w:sz w:val="24"/>
              </w:rPr>
            </w:pPr>
            <w:r>
              <w:rPr>
                <w:rFonts w:ascii="Times New Roman"/>
                <w:sz w:val="24"/>
              </w:rPr>
              <w:t xml:space="preserve">It was felt that renewing this </w:t>
            </w:r>
            <w:proofErr w:type="spellStart"/>
            <w:r>
              <w:rPr>
                <w:rFonts w:ascii="Times New Roman"/>
                <w:sz w:val="24"/>
              </w:rPr>
              <w:t>programme</w:t>
            </w:r>
            <w:proofErr w:type="spellEnd"/>
            <w:r>
              <w:rPr>
                <w:rFonts w:ascii="Times New Roman"/>
                <w:sz w:val="24"/>
              </w:rPr>
              <w:t xml:space="preserve"> would be hugely beneficial,</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D41A66">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D41A66">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4EFB2B90" w:rsidR="000E0A50" w:rsidRDefault="00CE01C0">
            <w:pPr>
              <w:pStyle w:val="TableParagraph"/>
              <w:spacing w:before="29"/>
              <w:ind w:left="35"/>
              <w:rPr>
                <w:sz w:val="19"/>
              </w:rPr>
            </w:pPr>
            <w:r>
              <w:rPr>
                <w:sz w:val="19"/>
              </w:rPr>
              <w:t>5</w:t>
            </w:r>
            <w:r w:rsidR="00D41A66">
              <w:rPr>
                <w:sz w:val="19"/>
              </w:rPr>
              <w:t>%</w:t>
            </w:r>
            <w:r w:rsidR="00A5339C">
              <w:rPr>
                <w:sz w:val="19"/>
              </w:rPr>
              <w:t xml:space="preserve"> £900</w:t>
            </w:r>
          </w:p>
        </w:tc>
      </w:tr>
      <w:tr w:rsidR="000E0A50" w14:paraId="3B24F2F9" w14:textId="77777777">
        <w:trPr>
          <w:trHeight w:val="405"/>
        </w:trPr>
        <w:tc>
          <w:tcPr>
            <w:tcW w:w="3758" w:type="dxa"/>
          </w:tcPr>
          <w:p w14:paraId="4BB3A07B" w14:textId="77777777" w:rsidR="000E0A50" w:rsidRDefault="00D41A66">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D41A66">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D41A66">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D41A66">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D41A66">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D41A66">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D41A66">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D41A66">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D41A66">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D41A66">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D41A66">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D41A66">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D41A66">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D41A66">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D41A66">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D41A66">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D41A66">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D41A66">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D41A66">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4835459C" w14:textId="77777777" w:rsidR="000E0A50" w:rsidRDefault="00A5339C">
            <w:pPr>
              <w:pStyle w:val="TableParagraph"/>
              <w:ind w:left="0"/>
              <w:rPr>
                <w:rFonts w:ascii="Times New Roman"/>
                <w:sz w:val="24"/>
              </w:rPr>
            </w:pPr>
            <w:r>
              <w:rPr>
                <w:rFonts w:ascii="Times New Roman"/>
                <w:sz w:val="24"/>
              </w:rPr>
              <w:t>Upskill HLTA in the delivery of PE to ensure better provision and improved pupil outcomes</w:t>
            </w:r>
          </w:p>
          <w:p w14:paraId="581FB878" w14:textId="77777777" w:rsidR="00A5339C" w:rsidRDefault="00A5339C">
            <w:pPr>
              <w:pStyle w:val="TableParagraph"/>
              <w:ind w:left="0"/>
              <w:rPr>
                <w:rFonts w:ascii="Times New Roman"/>
                <w:sz w:val="24"/>
              </w:rPr>
            </w:pPr>
          </w:p>
          <w:p w14:paraId="156B35D3" w14:textId="240571C7" w:rsidR="00A5339C" w:rsidRDefault="00A5339C">
            <w:pPr>
              <w:pStyle w:val="TableParagraph"/>
              <w:ind w:left="0"/>
              <w:rPr>
                <w:rFonts w:ascii="Times New Roman"/>
                <w:sz w:val="24"/>
              </w:rPr>
            </w:pPr>
            <w:r>
              <w:rPr>
                <w:rFonts w:ascii="Times New Roman"/>
                <w:sz w:val="24"/>
              </w:rPr>
              <w:t>New SL supported in developing leadership skills in PESSPA</w:t>
            </w:r>
          </w:p>
        </w:tc>
        <w:tc>
          <w:tcPr>
            <w:tcW w:w="3458" w:type="dxa"/>
          </w:tcPr>
          <w:p w14:paraId="680CDEB5" w14:textId="77777777" w:rsidR="000E0A50" w:rsidRDefault="00A5339C">
            <w:pPr>
              <w:pStyle w:val="TableParagraph"/>
              <w:ind w:left="0"/>
              <w:rPr>
                <w:rFonts w:ascii="Times New Roman"/>
                <w:sz w:val="24"/>
              </w:rPr>
            </w:pPr>
            <w:r>
              <w:rPr>
                <w:rFonts w:ascii="Times New Roman"/>
                <w:sz w:val="24"/>
              </w:rPr>
              <w:t xml:space="preserve">Aspire Sports PECS </w:t>
            </w:r>
            <w:proofErr w:type="spellStart"/>
            <w:r>
              <w:rPr>
                <w:rFonts w:ascii="Times New Roman"/>
                <w:sz w:val="24"/>
              </w:rPr>
              <w:t>programme</w:t>
            </w:r>
            <w:proofErr w:type="spellEnd"/>
            <w:r>
              <w:rPr>
                <w:rFonts w:ascii="Times New Roman"/>
                <w:sz w:val="24"/>
              </w:rPr>
              <w:t xml:space="preserve"> detailed above</w:t>
            </w:r>
          </w:p>
          <w:p w14:paraId="3D658775" w14:textId="77777777" w:rsidR="00A5339C" w:rsidRDefault="00A5339C">
            <w:pPr>
              <w:pStyle w:val="TableParagraph"/>
              <w:ind w:left="0"/>
              <w:rPr>
                <w:rFonts w:ascii="Times New Roman"/>
                <w:sz w:val="24"/>
              </w:rPr>
            </w:pPr>
          </w:p>
          <w:p w14:paraId="5A28999B" w14:textId="77777777" w:rsidR="00A5339C" w:rsidRDefault="00A5339C">
            <w:pPr>
              <w:pStyle w:val="TableParagraph"/>
              <w:ind w:left="0"/>
              <w:rPr>
                <w:rFonts w:ascii="Times New Roman"/>
                <w:sz w:val="24"/>
              </w:rPr>
            </w:pPr>
          </w:p>
          <w:p w14:paraId="3BD9B8F2" w14:textId="77777777" w:rsidR="00A5339C" w:rsidRDefault="00A5339C">
            <w:pPr>
              <w:pStyle w:val="TableParagraph"/>
              <w:ind w:left="0"/>
              <w:rPr>
                <w:rFonts w:ascii="Times New Roman"/>
                <w:sz w:val="24"/>
              </w:rPr>
            </w:pPr>
            <w:r>
              <w:rPr>
                <w:rFonts w:ascii="Times New Roman"/>
                <w:sz w:val="24"/>
              </w:rPr>
              <w:t xml:space="preserve">Membership of </w:t>
            </w:r>
            <w:proofErr w:type="spellStart"/>
            <w:r>
              <w:rPr>
                <w:rFonts w:ascii="Times New Roman"/>
                <w:sz w:val="24"/>
              </w:rPr>
              <w:t>Dancedesk</w:t>
            </w:r>
            <w:proofErr w:type="spellEnd"/>
            <w:r>
              <w:rPr>
                <w:rFonts w:ascii="Times New Roman"/>
                <w:sz w:val="24"/>
              </w:rPr>
              <w:t xml:space="preserve"> PE network</w:t>
            </w:r>
          </w:p>
          <w:p w14:paraId="4CFC9018" w14:textId="5696273C" w:rsidR="00A5339C" w:rsidRDefault="00A5339C">
            <w:pPr>
              <w:pStyle w:val="TableParagraph"/>
              <w:ind w:left="0"/>
              <w:rPr>
                <w:rFonts w:ascii="Times New Roman"/>
                <w:sz w:val="24"/>
              </w:rPr>
            </w:pPr>
            <w:r>
              <w:rPr>
                <w:rFonts w:ascii="Times New Roman"/>
                <w:sz w:val="24"/>
              </w:rPr>
              <w:t>Membership of Aspire leadership portal</w:t>
            </w:r>
          </w:p>
        </w:tc>
        <w:tc>
          <w:tcPr>
            <w:tcW w:w="1663" w:type="dxa"/>
          </w:tcPr>
          <w:p w14:paraId="1FB9785F" w14:textId="77777777" w:rsidR="000E0A50" w:rsidRDefault="00A5339C">
            <w:pPr>
              <w:pStyle w:val="TableParagraph"/>
              <w:spacing w:before="144"/>
              <w:ind w:left="53"/>
              <w:rPr>
                <w:sz w:val="24"/>
              </w:rPr>
            </w:pPr>
            <w:r>
              <w:rPr>
                <w:sz w:val="24"/>
              </w:rPr>
              <w:t>Allocated above</w:t>
            </w:r>
          </w:p>
          <w:p w14:paraId="54E2E198" w14:textId="77777777" w:rsidR="00A5339C" w:rsidRDefault="00A5339C">
            <w:pPr>
              <w:pStyle w:val="TableParagraph"/>
              <w:spacing w:before="144"/>
              <w:ind w:left="53"/>
              <w:rPr>
                <w:sz w:val="24"/>
              </w:rPr>
            </w:pPr>
          </w:p>
          <w:p w14:paraId="6AEB6340" w14:textId="77777777" w:rsidR="00A5339C" w:rsidRDefault="00A5339C" w:rsidP="00A5339C">
            <w:pPr>
              <w:pStyle w:val="TableParagraph"/>
              <w:spacing w:before="144"/>
              <w:ind w:left="0"/>
              <w:rPr>
                <w:sz w:val="24"/>
              </w:rPr>
            </w:pPr>
            <w:r>
              <w:rPr>
                <w:sz w:val="24"/>
              </w:rPr>
              <w:t>£750</w:t>
            </w:r>
          </w:p>
          <w:p w14:paraId="1030BFE7" w14:textId="4803984E" w:rsidR="00A5339C" w:rsidRDefault="00A5339C" w:rsidP="00A5339C">
            <w:pPr>
              <w:pStyle w:val="TableParagraph"/>
              <w:spacing w:before="144"/>
              <w:ind w:left="0"/>
              <w:rPr>
                <w:sz w:val="24"/>
              </w:rPr>
            </w:pPr>
            <w:r>
              <w:rPr>
                <w:sz w:val="24"/>
              </w:rPr>
              <w:t>£150</w:t>
            </w:r>
          </w:p>
        </w:tc>
        <w:tc>
          <w:tcPr>
            <w:tcW w:w="3423" w:type="dxa"/>
          </w:tcPr>
          <w:p w14:paraId="393EAE2D" w14:textId="77777777" w:rsidR="000E0A50" w:rsidRDefault="000E0A50">
            <w:pPr>
              <w:pStyle w:val="TableParagraph"/>
              <w:ind w:left="0"/>
              <w:rPr>
                <w:rFonts w:ascii="Times New Roman"/>
                <w:sz w:val="24"/>
              </w:rPr>
            </w:pPr>
          </w:p>
        </w:tc>
        <w:tc>
          <w:tcPr>
            <w:tcW w:w="3076" w:type="dxa"/>
          </w:tcPr>
          <w:p w14:paraId="34ACC319" w14:textId="77777777" w:rsidR="000E0A50" w:rsidRDefault="000E0A5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77777777" w:rsidR="000E0A50" w:rsidRDefault="00D41A66">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D41A66">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D41A66">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D41A66">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D41A66">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D41A66">
            <w:pPr>
              <w:pStyle w:val="TableParagraph"/>
              <w:spacing w:before="21" w:line="293" w:lineRule="exact"/>
              <w:rPr>
                <w:sz w:val="24"/>
              </w:rPr>
            </w:pPr>
            <w:r>
              <w:rPr>
                <w:color w:val="231F20"/>
                <w:sz w:val="24"/>
              </w:rPr>
              <w:lastRenderedPageBreak/>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D41A66">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D41A66">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D41A66">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D41A66">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D41A66">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D41A66">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D41A66">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D41A66">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D41A66">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D41A66">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D41A66">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D41A66">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D41A66">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D41A66">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D41A66">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77777777" w:rsidR="000E0A50" w:rsidRDefault="00D41A66">
            <w:pPr>
              <w:pStyle w:val="TableParagraph"/>
              <w:spacing w:before="154"/>
              <w:ind w:left="66"/>
              <w:rPr>
                <w:sz w:val="24"/>
              </w:rPr>
            </w:pPr>
            <w:r>
              <w:rPr>
                <w:sz w:val="24"/>
              </w:rPr>
              <w:t>Additional</w:t>
            </w:r>
            <w:r>
              <w:rPr>
                <w:spacing w:val="-3"/>
                <w:sz w:val="24"/>
              </w:rPr>
              <w:t xml:space="preserve"> </w:t>
            </w:r>
            <w:r>
              <w:rPr>
                <w:spacing w:val="-2"/>
                <w:sz w:val="24"/>
              </w:rPr>
              <w:t>achievements:</w:t>
            </w:r>
          </w:p>
        </w:tc>
        <w:tc>
          <w:tcPr>
            <w:tcW w:w="3458" w:type="dxa"/>
          </w:tcPr>
          <w:p w14:paraId="735707DD" w14:textId="77777777" w:rsidR="000E0A50" w:rsidRDefault="000E0A50">
            <w:pPr>
              <w:pStyle w:val="TableParagraph"/>
              <w:ind w:left="0"/>
              <w:rPr>
                <w:rFonts w:ascii="Times New Roman"/>
                <w:sz w:val="24"/>
              </w:rPr>
            </w:pPr>
          </w:p>
        </w:tc>
        <w:tc>
          <w:tcPr>
            <w:tcW w:w="1663" w:type="dxa"/>
          </w:tcPr>
          <w:p w14:paraId="6CD5958E" w14:textId="77777777" w:rsidR="000E0A50" w:rsidRDefault="00D41A66">
            <w:pPr>
              <w:pStyle w:val="TableParagraph"/>
              <w:spacing w:before="151"/>
              <w:ind w:left="29"/>
              <w:rPr>
                <w:sz w:val="24"/>
              </w:rPr>
            </w:pPr>
            <w:r>
              <w:rPr>
                <w:sz w:val="24"/>
              </w:rPr>
              <w:t>£</w:t>
            </w:r>
          </w:p>
        </w:tc>
        <w:tc>
          <w:tcPr>
            <w:tcW w:w="3423" w:type="dxa"/>
          </w:tcPr>
          <w:p w14:paraId="58D7548E" w14:textId="77777777" w:rsidR="000E0A50" w:rsidRDefault="000E0A50">
            <w:pPr>
              <w:pStyle w:val="TableParagraph"/>
              <w:ind w:left="0"/>
              <w:rPr>
                <w:rFonts w:ascii="Times New Roman"/>
                <w:sz w:val="24"/>
              </w:rPr>
            </w:pP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D41A66">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D41A66">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D41A66">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D41A66">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D41A66">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D41A66">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D41A66">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D41A66">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D41A66">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D41A66">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D41A66">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D41A66">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D41A66">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D41A66">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D41A66">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D41A66">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D41A66">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D41A66">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D41A66">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D41A66">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D41A66">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D41A66">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52B8C147" w:rsidR="000E0A50" w:rsidRDefault="00A5339C">
            <w:pPr>
              <w:pStyle w:val="TableParagraph"/>
              <w:ind w:left="0"/>
              <w:rPr>
                <w:rFonts w:ascii="Times New Roman"/>
              </w:rPr>
            </w:pPr>
            <w:r>
              <w:rPr>
                <w:rFonts w:ascii="Times New Roman"/>
              </w:rPr>
              <w:t>No spend in this area this year</w:t>
            </w:r>
          </w:p>
        </w:tc>
        <w:tc>
          <w:tcPr>
            <w:tcW w:w="3458" w:type="dxa"/>
          </w:tcPr>
          <w:p w14:paraId="4FCB71A8" w14:textId="77777777" w:rsidR="000E0A50" w:rsidRDefault="000E0A50">
            <w:pPr>
              <w:pStyle w:val="TableParagraph"/>
              <w:ind w:left="0"/>
              <w:rPr>
                <w:rFonts w:ascii="Times New Roman"/>
              </w:rPr>
            </w:pPr>
          </w:p>
        </w:tc>
        <w:tc>
          <w:tcPr>
            <w:tcW w:w="1663" w:type="dxa"/>
          </w:tcPr>
          <w:p w14:paraId="4AD41119" w14:textId="77777777" w:rsidR="000E0A50" w:rsidRDefault="00D41A66">
            <w:pPr>
              <w:pStyle w:val="TableParagraph"/>
              <w:spacing w:before="158"/>
              <w:ind w:left="67"/>
              <w:rPr>
                <w:sz w:val="24"/>
              </w:rPr>
            </w:pPr>
            <w:r>
              <w:rPr>
                <w:sz w:val="24"/>
              </w:rPr>
              <w:t>£</w:t>
            </w:r>
          </w:p>
        </w:tc>
        <w:tc>
          <w:tcPr>
            <w:tcW w:w="3423" w:type="dxa"/>
          </w:tcPr>
          <w:p w14:paraId="44A0C878" w14:textId="77777777" w:rsidR="000E0A50" w:rsidRDefault="000E0A50">
            <w:pPr>
              <w:pStyle w:val="TableParagraph"/>
              <w:ind w:left="0"/>
              <w:rPr>
                <w:rFonts w:ascii="Times New Roman"/>
              </w:rPr>
            </w:pPr>
          </w:p>
        </w:tc>
        <w:tc>
          <w:tcPr>
            <w:tcW w:w="3076" w:type="dxa"/>
          </w:tcPr>
          <w:p w14:paraId="67377C02" w14:textId="77777777" w:rsidR="000E0A50" w:rsidRDefault="000E0A50">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D41A66">
            <w:pPr>
              <w:pStyle w:val="TableParagraph"/>
              <w:spacing w:before="21"/>
              <w:rPr>
                <w:sz w:val="24"/>
              </w:rPr>
            </w:pPr>
            <w:r>
              <w:rPr>
                <w:color w:val="231F20"/>
                <w:sz w:val="24"/>
              </w:rPr>
              <w:lastRenderedPageBreak/>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D41A66">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D41A66">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D41A66">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D41A66">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D41A66">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D41A66">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06E758D9" w:rsidR="000E0A50" w:rsidRDefault="00D41A66">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1309E9">
      <w:rPr>
        <w:noProof/>
      </w:rPr>
      <mc:AlternateContent>
        <mc:Choice Requires="wpg">
          <w:drawing>
            <wp:anchor distT="0" distB="0" distL="114300" distR="114300" simplePos="0" relativeHeight="487216640" behindDoc="1" locked="0" layoutInCell="1" allowOverlap="1" wp14:anchorId="19BF8E69" wp14:editId="407FEE57">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A8E16E"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1309E9">
      <w:rPr>
        <w:noProof/>
      </w:rPr>
      <mc:AlternateContent>
        <mc:Choice Requires="wpg">
          <w:drawing>
            <wp:anchor distT="0" distB="0" distL="114300" distR="114300" simplePos="0" relativeHeight="487217152" behindDoc="1" locked="0" layoutInCell="1" allowOverlap="1" wp14:anchorId="64C70E03" wp14:editId="5124F040">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5936E1"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1309E9">
      <w:rPr>
        <w:noProof/>
      </w:rPr>
      <mc:AlternateContent>
        <mc:Choice Requires="wps">
          <w:drawing>
            <wp:anchor distT="0" distB="0" distL="114300" distR="114300" simplePos="0" relativeHeight="487217664" behindDoc="1" locked="0" layoutInCell="1" allowOverlap="1" wp14:anchorId="437167F3" wp14:editId="1A403BF1">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D41A66">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D41A66">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1309E9">
      <w:rPr>
        <w:noProof/>
      </w:rPr>
      <mc:AlternateContent>
        <mc:Choice Requires="wps">
          <w:drawing>
            <wp:anchor distT="0" distB="0" distL="114300" distR="114300" simplePos="0" relativeHeight="487218176" behindDoc="1" locked="0" layoutInCell="1" allowOverlap="1" wp14:anchorId="70ADAD77" wp14:editId="57B10FC5">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D41A66">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D41A66">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1309E9"/>
    <w:rsid w:val="0059432E"/>
    <w:rsid w:val="005C40F6"/>
    <w:rsid w:val="00806946"/>
    <w:rsid w:val="0096359B"/>
    <w:rsid w:val="00A5339C"/>
    <w:rsid w:val="00CE01C0"/>
    <w:rsid w:val="00D41A66"/>
    <w:rsid w:val="00D747F3"/>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Jones</dc:creator>
  <cp:lastModifiedBy>Stuart Jones</cp:lastModifiedBy>
  <cp:revision>3</cp:revision>
  <dcterms:created xsi:type="dcterms:W3CDTF">2023-09-05T15:31:00Z</dcterms:created>
  <dcterms:modified xsi:type="dcterms:W3CDTF">2023-09-13T14:26:00Z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